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F0" w:rsidRPr="00F40A29" w:rsidRDefault="009E3CF0" w:rsidP="009E3CF0">
      <w:pPr>
        <w:spacing w:before="120" w:line="240" w:lineRule="auto"/>
        <w:jc w:val="both"/>
        <w:rPr>
          <w:b/>
          <w:sz w:val="28"/>
          <w:szCs w:val="28"/>
        </w:rPr>
      </w:pPr>
      <w:r w:rsidRPr="00F40A29">
        <w:rPr>
          <w:b/>
          <w:sz w:val="28"/>
          <w:szCs w:val="28"/>
        </w:rPr>
        <w:t>19.  Cấp lại Sổ đăng ký chủ nguồn thải chất thải nguy hại</w:t>
      </w:r>
    </w:p>
    <w:p w:rsidR="009E3CF0" w:rsidRPr="00F40A29" w:rsidRDefault="009E3CF0" w:rsidP="009E3CF0">
      <w:pPr>
        <w:spacing w:line="360" w:lineRule="exact"/>
        <w:ind w:firstLine="720"/>
        <w:jc w:val="both"/>
        <w:rPr>
          <w:sz w:val="28"/>
          <w:szCs w:val="28"/>
        </w:rPr>
      </w:pPr>
      <w:r w:rsidRPr="00F40A29">
        <w:rPr>
          <w:sz w:val="28"/>
          <w:szCs w:val="28"/>
        </w:rPr>
        <w:t>1. Trình tự thực hiện:</w:t>
      </w:r>
    </w:p>
    <w:p w:rsidR="009E3CF0" w:rsidRPr="00F40A29" w:rsidRDefault="009E3CF0" w:rsidP="009E3CF0">
      <w:pPr>
        <w:pStyle w:val="NormalWeb"/>
        <w:spacing w:before="60" w:beforeAutospacing="0" w:after="60" w:afterAutospacing="0" w:line="360" w:lineRule="exact"/>
        <w:ind w:firstLine="720"/>
        <w:jc w:val="both"/>
        <w:rPr>
          <w:sz w:val="28"/>
          <w:szCs w:val="28"/>
        </w:rPr>
      </w:pPr>
      <w:r w:rsidRPr="00F40A29">
        <w:rPr>
          <w:sz w:val="28"/>
          <w:szCs w:val="28"/>
          <w:lang w:val="vi-VN"/>
        </w:rPr>
        <w:t xml:space="preserve">- Bước 1: </w:t>
      </w:r>
      <w:r w:rsidRPr="00F40A29">
        <w:rPr>
          <w:sz w:val="28"/>
          <w:szCs w:val="28"/>
          <w:lang w:val="nl-NL"/>
        </w:rPr>
        <w:t xml:space="preserve">Tổ chức, cá nhân </w:t>
      </w:r>
      <w:r w:rsidRPr="00F40A29">
        <w:rPr>
          <w:sz w:val="28"/>
          <w:szCs w:val="28"/>
          <w:lang w:val="vi-VN"/>
        </w:rPr>
        <w:t xml:space="preserve">nộp hồ sơ </w:t>
      </w:r>
      <w:r w:rsidRPr="00F40A29">
        <w:rPr>
          <w:sz w:val="28"/>
          <w:szCs w:val="28"/>
        </w:rPr>
        <w:t xml:space="preserve">giải quyết thủ tục hành chính trực tiếp </w:t>
      </w:r>
      <w:r w:rsidRPr="00F40A29">
        <w:rPr>
          <w:spacing w:val="-6"/>
          <w:sz w:val="28"/>
          <w:szCs w:val="28"/>
        </w:rPr>
        <w:t xml:space="preserve">hoặc gửi qua đường bưu điện đến </w:t>
      </w:r>
      <w:r w:rsidRPr="00F40A29">
        <w:rPr>
          <w:sz w:val="28"/>
          <w:szCs w:val="28"/>
          <w:lang w:val="vi-VN"/>
        </w:rPr>
        <w:t xml:space="preserve">tại </w:t>
      </w:r>
      <w:r w:rsidRPr="00F40A29">
        <w:rPr>
          <w:sz w:val="28"/>
          <w:szCs w:val="28"/>
        </w:rPr>
        <w:t>Trung tâm Hành chính công</w:t>
      </w:r>
      <w:r w:rsidRPr="00F40A29">
        <w:rPr>
          <w:sz w:val="28"/>
          <w:szCs w:val="28"/>
          <w:lang w:val="vi-VN"/>
        </w:rPr>
        <w:t xml:space="preserve"> </w:t>
      </w:r>
      <w:r w:rsidRPr="00F40A29">
        <w:rPr>
          <w:sz w:val="28"/>
          <w:szCs w:val="28"/>
          <w:lang w:val="nl-NL"/>
        </w:rPr>
        <w:t xml:space="preserve">tỉnh </w:t>
      </w:r>
      <w:r w:rsidRPr="00F40A29">
        <w:rPr>
          <w:sz w:val="28"/>
          <w:szCs w:val="28"/>
          <w:lang w:val="vi-VN"/>
        </w:rPr>
        <w:t>Hà Tĩnh</w:t>
      </w:r>
      <w:r w:rsidRPr="00F40A29">
        <w:rPr>
          <w:sz w:val="28"/>
          <w:szCs w:val="28"/>
        </w:rPr>
        <w:t xml:space="preserve"> (Số 02A - Đường Nguyễn Chí Thanh - Thành phố Hà Tĩnh - Tỉnh Hà Tĩnh)</w:t>
      </w:r>
      <w:r w:rsidRPr="00F40A29">
        <w:rPr>
          <w:spacing w:val="-6"/>
          <w:sz w:val="28"/>
          <w:szCs w:val="28"/>
        </w:rPr>
        <w:t xml:space="preserve"> hoặc gửi q</w:t>
      </w:r>
      <w:r w:rsidRPr="00F40A29">
        <w:rPr>
          <w:spacing w:val="-6"/>
          <w:sz w:val="28"/>
          <w:szCs w:val="28"/>
          <w:lang w:val="es-MX"/>
        </w:rPr>
        <w:t>ua mạng điện tử (Địa chỉ http://dichvucong.hatinh.gov.vn).</w:t>
      </w:r>
    </w:p>
    <w:p w:rsidR="009E3CF0" w:rsidRPr="00F40A29" w:rsidRDefault="009E3CF0" w:rsidP="009E3CF0">
      <w:pPr>
        <w:pStyle w:val="NormalWeb"/>
        <w:spacing w:before="60" w:beforeAutospacing="0" w:after="60" w:afterAutospacing="0" w:line="360" w:lineRule="exact"/>
        <w:ind w:firstLine="720"/>
        <w:jc w:val="both"/>
        <w:rPr>
          <w:sz w:val="28"/>
          <w:szCs w:val="28"/>
          <w:lang w:val="vi-VN"/>
        </w:rPr>
      </w:pPr>
      <w:r w:rsidRPr="00F40A29">
        <w:rPr>
          <w:sz w:val="28"/>
          <w:szCs w:val="28"/>
          <w:lang w:val="vi-VN"/>
        </w:rPr>
        <w:t xml:space="preserve">Cán bộ </w:t>
      </w:r>
      <w:r w:rsidRPr="00F40A29">
        <w:rPr>
          <w:sz w:val="28"/>
          <w:szCs w:val="28"/>
        </w:rPr>
        <w:t>chuyên môn</w:t>
      </w:r>
      <w:r w:rsidRPr="00F40A29">
        <w:rPr>
          <w:sz w:val="28"/>
          <w:szCs w:val="28"/>
          <w:lang w:val="vi-VN"/>
        </w:rPr>
        <w:t xml:space="preserve"> kiểm tra hồ sơ:</w:t>
      </w:r>
    </w:p>
    <w:p w:rsidR="009E3CF0" w:rsidRPr="00F40A29" w:rsidRDefault="009E3CF0" w:rsidP="009E3CF0">
      <w:pPr>
        <w:pStyle w:val="BodyText"/>
        <w:spacing w:before="60" w:beforeAutospacing="0" w:after="60" w:afterAutospacing="0" w:line="360" w:lineRule="exact"/>
        <w:ind w:firstLine="720"/>
        <w:jc w:val="both"/>
        <w:rPr>
          <w:b/>
          <w:sz w:val="28"/>
          <w:szCs w:val="28"/>
          <w:lang w:val="vi-VN"/>
        </w:rPr>
      </w:pPr>
      <w:r w:rsidRPr="00F40A29">
        <w:rPr>
          <w:sz w:val="28"/>
          <w:szCs w:val="28"/>
          <w:lang w:val="vi-VN"/>
        </w:rPr>
        <w:t xml:space="preserve">+ Nếu hồ sơ chưa đầy đủ hoặc không hợp lệ: </w:t>
      </w:r>
      <w:r w:rsidRPr="00F40A29">
        <w:rPr>
          <w:sz w:val="28"/>
          <w:szCs w:val="28"/>
        </w:rPr>
        <w:t>Cán bộ chuyên môn h</w:t>
      </w:r>
      <w:r w:rsidRPr="00F40A29">
        <w:rPr>
          <w:sz w:val="28"/>
          <w:szCs w:val="28"/>
          <w:lang w:val="vi-VN"/>
        </w:rPr>
        <w:t>ướng dẫn bổ sung, hoàn thiện hồ sơ; trường hợp nộp hồ sơ qua đường bưu điện</w:t>
      </w:r>
      <w:r w:rsidRPr="00F40A29">
        <w:rPr>
          <w:sz w:val="28"/>
          <w:szCs w:val="28"/>
        </w:rPr>
        <w:t xml:space="preserve"> hoặc mạng điện tử</w:t>
      </w:r>
      <w:r w:rsidRPr="00F40A29">
        <w:rPr>
          <w:sz w:val="28"/>
          <w:szCs w:val="28"/>
          <w:lang w:val="vi-VN"/>
        </w:rPr>
        <w:t xml:space="preserve"> thì </w:t>
      </w:r>
      <w:r w:rsidRPr="00F40A29">
        <w:rPr>
          <w:sz w:val="28"/>
          <w:szCs w:val="28"/>
        </w:rPr>
        <w:t>Trung tâm</w:t>
      </w:r>
      <w:r w:rsidRPr="00F40A29">
        <w:rPr>
          <w:sz w:val="28"/>
          <w:szCs w:val="28"/>
          <w:lang w:val="vi-VN"/>
        </w:rPr>
        <w:t xml:space="preserve"> thông báo bằng văn bản cho </w:t>
      </w:r>
      <w:r w:rsidRPr="00F40A29">
        <w:rPr>
          <w:sz w:val="28"/>
          <w:szCs w:val="28"/>
        </w:rPr>
        <w:t>tổ chức, cá nhân</w:t>
      </w:r>
      <w:r w:rsidRPr="00F40A29">
        <w:rPr>
          <w:sz w:val="28"/>
          <w:szCs w:val="28"/>
          <w:lang w:val="vi-VN"/>
        </w:rPr>
        <w:t xml:space="preserve"> để hoàn thiện hồ sơ. </w:t>
      </w:r>
    </w:p>
    <w:p w:rsidR="009E3CF0" w:rsidRPr="00F40A29" w:rsidRDefault="009E3CF0" w:rsidP="009E3CF0">
      <w:pPr>
        <w:pStyle w:val="BodyText"/>
        <w:spacing w:before="60" w:beforeAutospacing="0" w:after="60" w:afterAutospacing="0" w:line="360" w:lineRule="exact"/>
        <w:ind w:firstLine="720"/>
        <w:jc w:val="both"/>
        <w:rPr>
          <w:b/>
          <w:sz w:val="28"/>
          <w:szCs w:val="28"/>
          <w:lang w:val="vi-VN"/>
        </w:rPr>
      </w:pPr>
      <w:r w:rsidRPr="00F40A29">
        <w:rPr>
          <w:sz w:val="28"/>
          <w:szCs w:val="28"/>
          <w:lang w:val="vi-VN"/>
        </w:rPr>
        <w:t>+ Nếu hồ sơ đầy đủ</w:t>
      </w:r>
      <w:r w:rsidRPr="00F40A29">
        <w:rPr>
          <w:sz w:val="28"/>
          <w:szCs w:val="28"/>
        </w:rPr>
        <w:t>, hợp lệ</w:t>
      </w:r>
      <w:r w:rsidRPr="00F40A29">
        <w:rPr>
          <w:sz w:val="28"/>
          <w:szCs w:val="28"/>
          <w:lang w:val="vi-VN"/>
        </w:rPr>
        <w:t xml:space="preserve">: </w:t>
      </w:r>
      <w:r w:rsidRPr="00F40A29">
        <w:rPr>
          <w:sz w:val="28"/>
          <w:szCs w:val="28"/>
        </w:rPr>
        <w:t xml:space="preserve">Làm thủ tục tiếp nhận hồ sơ, hẹn </w:t>
      </w:r>
      <w:r w:rsidRPr="00F40A29">
        <w:rPr>
          <w:sz w:val="28"/>
          <w:szCs w:val="28"/>
          <w:lang w:val="vi-VN"/>
        </w:rPr>
        <w:t xml:space="preserve">trả kết quả </w:t>
      </w:r>
      <w:r w:rsidRPr="00F40A29">
        <w:rPr>
          <w:sz w:val="28"/>
          <w:szCs w:val="28"/>
        </w:rPr>
        <w:t>cho tổ chức, cá nhân và yêu cầu nộp phí, lệ phí cho Trung tâm (nếu có)</w:t>
      </w:r>
      <w:r w:rsidRPr="00F40A29">
        <w:rPr>
          <w:sz w:val="28"/>
          <w:szCs w:val="28"/>
          <w:lang w:val="vi-VN"/>
        </w:rPr>
        <w:t>.</w:t>
      </w:r>
    </w:p>
    <w:p w:rsidR="009E3CF0" w:rsidRPr="00F40A29" w:rsidRDefault="009E3CF0" w:rsidP="009E3CF0">
      <w:pPr>
        <w:pStyle w:val="BodyText"/>
        <w:spacing w:before="60" w:beforeAutospacing="0" w:after="60" w:afterAutospacing="0" w:line="360" w:lineRule="exact"/>
        <w:ind w:firstLine="720"/>
        <w:jc w:val="both"/>
        <w:rPr>
          <w:b/>
          <w:sz w:val="28"/>
          <w:szCs w:val="28"/>
          <w:lang w:val="vi-VN"/>
        </w:rPr>
      </w:pPr>
      <w:r w:rsidRPr="00F40A29">
        <w:rPr>
          <w:sz w:val="28"/>
          <w:szCs w:val="28"/>
          <w:lang w:val="vi-VN"/>
        </w:rPr>
        <w:t xml:space="preserve">- Bước 2: </w:t>
      </w:r>
      <w:r w:rsidRPr="00F40A29">
        <w:rPr>
          <w:sz w:val="28"/>
          <w:szCs w:val="28"/>
        </w:rPr>
        <w:t>Cán bộ chuyên môn có trách nhiệm chuyển hồ sơ về cơ quan chuyên môn theo ngành, lĩnh vực để giải quyết theo quy định.</w:t>
      </w:r>
      <w:r w:rsidRPr="00F40A29">
        <w:rPr>
          <w:sz w:val="28"/>
          <w:szCs w:val="28"/>
          <w:lang w:val="vi-VN"/>
        </w:rPr>
        <w:t xml:space="preserve"> </w:t>
      </w:r>
      <w:r w:rsidRPr="00F40A29">
        <w:rPr>
          <w:sz w:val="28"/>
          <w:szCs w:val="28"/>
        </w:rPr>
        <w:t>Trường hợp hồ sơ chưa đúng quy định, trong thời hạn không quá 05 ngày làm việc kể từ ngày nhận được hồ sơ, Sở Tài nguyên và Môi trường có trách nhiệm hướng dẫn một lần bằng văn bản trả về Trung tâm Hành chính công tỉnh để thông báo cho tổ chức, cá nhân bổ sung, hoàn thiện hồ sơ.</w:t>
      </w:r>
    </w:p>
    <w:p w:rsidR="009E3CF0" w:rsidRPr="00F40A29" w:rsidRDefault="009E3CF0" w:rsidP="009E3CF0">
      <w:pPr>
        <w:tabs>
          <w:tab w:val="left" w:pos="600"/>
        </w:tabs>
        <w:spacing w:line="360" w:lineRule="exact"/>
        <w:ind w:firstLine="720"/>
        <w:jc w:val="both"/>
        <w:rPr>
          <w:sz w:val="28"/>
          <w:szCs w:val="28"/>
          <w:lang w:val="vi-VN"/>
        </w:rPr>
      </w:pPr>
      <w:r w:rsidRPr="00F40A29">
        <w:rPr>
          <w:sz w:val="28"/>
          <w:szCs w:val="28"/>
          <w:lang w:val="vi-VN"/>
        </w:rPr>
        <w:t>- Bước 3: Đến hẹn, Trung tâm Hành chính công Tỉnh trả kết quả giải quyết thủ tục hành chính cho tổ chức, cá nhân</w:t>
      </w:r>
      <w:r w:rsidRPr="00F40A29">
        <w:rPr>
          <w:sz w:val="28"/>
          <w:szCs w:val="28"/>
          <w:lang w:val="nl-NL"/>
        </w:rPr>
        <w:t>.</w:t>
      </w:r>
    </w:p>
    <w:p w:rsidR="009E3CF0" w:rsidRPr="00F40A29" w:rsidRDefault="009E3CF0" w:rsidP="009E3CF0">
      <w:pPr>
        <w:spacing w:line="360" w:lineRule="exact"/>
        <w:jc w:val="both"/>
        <w:rPr>
          <w:sz w:val="28"/>
          <w:szCs w:val="28"/>
          <w:lang w:val="de-DE"/>
        </w:rPr>
      </w:pPr>
      <w:r w:rsidRPr="00F40A29">
        <w:rPr>
          <w:b/>
          <w:sz w:val="28"/>
          <w:szCs w:val="28"/>
          <w:lang w:val="de-DE"/>
        </w:rPr>
        <w:tab/>
      </w:r>
      <w:r w:rsidRPr="00F40A29">
        <w:rPr>
          <w:sz w:val="28"/>
          <w:szCs w:val="28"/>
          <w:lang w:val="vi-VN"/>
        </w:rPr>
        <w:t xml:space="preserve">2. Cách thức thực hiện: </w:t>
      </w:r>
    </w:p>
    <w:p w:rsidR="009E3CF0" w:rsidRPr="00F40A29" w:rsidRDefault="009E3CF0" w:rsidP="009E3CF0">
      <w:pPr>
        <w:tabs>
          <w:tab w:val="left" w:pos="600"/>
        </w:tabs>
        <w:spacing w:line="360" w:lineRule="exact"/>
        <w:ind w:firstLine="720"/>
        <w:jc w:val="both"/>
        <w:rPr>
          <w:spacing w:val="-6"/>
          <w:sz w:val="28"/>
          <w:szCs w:val="28"/>
          <w:lang w:val="es-MX"/>
        </w:rPr>
      </w:pPr>
      <w:r w:rsidRPr="00F40A29">
        <w:rPr>
          <w:spacing w:val="-6"/>
          <w:sz w:val="28"/>
          <w:szCs w:val="28"/>
          <w:lang w:val="vi-VN"/>
        </w:rPr>
        <w:t xml:space="preserve">- </w:t>
      </w:r>
      <w:r w:rsidRPr="00F40A29">
        <w:rPr>
          <w:spacing w:val="-6"/>
          <w:sz w:val="28"/>
          <w:szCs w:val="28"/>
          <w:lang w:val="de-DE"/>
        </w:rPr>
        <w:t>Nộp hồ sơ t</w:t>
      </w:r>
      <w:r w:rsidRPr="00F40A29">
        <w:rPr>
          <w:spacing w:val="-6"/>
          <w:sz w:val="28"/>
          <w:szCs w:val="28"/>
          <w:lang w:val="vi-VN"/>
        </w:rPr>
        <w:t xml:space="preserve">rực tiếp </w:t>
      </w:r>
      <w:r w:rsidRPr="00F40A29">
        <w:rPr>
          <w:spacing w:val="-6"/>
          <w:sz w:val="28"/>
          <w:szCs w:val="28"/>
          <w:lang w:val="de-DE"/>
        </w:rPr>
        <w:t>hoặc gửi qua đường bưu điện đến Trung tâm Hành chính công tỉnh hoặc gửi q</w:t>
      </w:r>
      <w:r w:rsidRPr="00F40A29">
        <w:rPr>
          <w:spacing w:val="-6"/>
          <w:sz w:val="28"/>
          <w:szCs w:val="28"/>
          <w:lang w:val="es-MX"/>
        </w:rPr>
        <w:t>ua mạng điện tử (Địa chỉ http://dichvucong.hatinh.gov.vn).</w:t>
      </w:r>
    </w:p>
    <w:p w:rsidR="009E3CF0" w:rsidRPr="00F40A29" w:rsidRDefault="009E3CF0" w:rsidP="009E3CF0">
      <w:pPr>
        <w:pStyle w:val="NormalWeb"/>
        <w:spacing w:before="60" w:beforeAutospacing="0" w:after="60" w:afterAutospacing="0" w:line="360" w:lineRule="exact"/>
        <w:ind w:firstLine="720"/>
        <w:jc w:val="both"/>
        <w:rPr>
          <w:sz w:val="28"/>
          <w:szCs w:val="28"/>
          <w:lang w:val="es-MX"/>
        </w:rPr>
      </w:pPr>
      <w:r w:rsidRPr="00F40A29">
        <w:rPr>
          <w:sz w:val="28"/>
          <w:szCs w:val="28"/>
          <w:lang w:val="es-MX"/>
        </w:rPr>
        <w:t>- Thời gian tiếp nhận hồ sơ: Giờ hành chính tất cả các ngày làm việc trong tuần.</w:t>
      </w:r>
    </w:p>
    <w:p w:rsidR="009E3CF0" w:rsidRPr="00F40A29" w:rsidRDefault="009E3CF0" w:rsidP="009E3CF0">
      <w:pPr>
        <w:spacing w:line="360" w:lineRule="exact"/>
        <w:ind w:firstLine="720"/>
        <w:jc w:val="both"/>
        <w:rPr>
          <w:sz w:val="28"/>
          <w:szCs w:val="28"/>
          <w:lang w:val="es-MX"/>
        </w:rPr>
      </w:pPr>
      <w:r w:rsidRPr="00F40A29">
        <w:rPr>
          <w:sz w:val="28"/>
          <w:szCs w:val="28"/>
          <w:lang w:val="es-MX"/>
        </w:rPr>
        <w:t xml:space="preserve">3. Thành phần, số lượng hồ sơ:  </w:t>
      </w:r>
    </w:p>
    <w:p w:rsidR="009E3CF0" w:rsidRPr="00F40A29" w:rsidRDefault="009E3CF0" w:rsidP="009E3CF0">
      <w:pPr>
        <w:spacing w:line="360" w:lineRule="exact"/>
        <w:ind w:firstLine="720"/>
        <w:jc w:val="both"/>
        <w:rPr>
          <w:sz w:val="28"/>
          <w:szCs w:val="28"/>
        </w:rPr>
      </w:pPr>
      <w:r w:rsidRPr="00F40A29">
        <w:rPr>
          <w:sz w:val="28"/>
          <w:szCs w:val="28"/>
        </w:rPr>
        <w:t xml:space="preserve">a) Thành phần hồ sơ, bao gồm: </w:t>
      </w:r>
    </w:p>
    <w:p w:rsidR="009E3CF0" w:rsidRPr="00F40A29" w:rsidRDefault="009E3CF0" w:rsidP="009E3CF0">
      <w:pPr>
        <w:spacing w:line="360" w:lineRule="exact"/>
        <w:ind w:firstLine="720"/>
        <w:jc w:val="both"/>
        <w:rPr>
          <w:sz w:val="28"/>
          <w:szCs w:val="28"/>
        </w:rPr>
      </w:pPr>
      <w:r w:rsidRPr="00F40A29">
        <w:rPr>
          <w:sz w:val="28"/>
          <w:szCs w:val="28"/>
        </w:rPr>
        <w:t>- Đơn đăng ký chủ nguồn thải chất thải nguy hại (theo mẫu, bản chính)</w:t>
      </w:r>
    </w:p>
    <w:p w:rsidR="009E3CF0" w:rsidRPr="00F40A29" w:rsidRDefault="009E3CF0" w:rsidP="009E3CF0">
      <w:pPr>
        <w:spacing w:line="360" w:lineRule="exact"/>
        <w:ind w:firstLine="720"/>
        <w:jc w:val="both"/>
        <w:rPr>
          <w:sz w:val="28"/>
          <w:szCs w:val="28"/>
        </w:rPr>
      </w:pPr>
      <w:r w:rsidRPr="00F40A29">
        <w:rPr>
          <w:sz w:val="28"/>
          <w:szCs w:val="28"/>
        </w:rPr>
        <w:t>- Bản sao Giấy chứng nhận đăng ký kinh doanh hoặc Quyết định thành lập.</w:t>
      </w:r>
    </w:p>
    <w:p w:rsidR="009E3CF0" w:rsidRPr="00F40A29" w:rsidRDefault="009E3CF0" w:rsidP="009E3CF0">
      <w:pPr>
        <w:spacing w:line="360" w:lineRule="exact"/>
        <w:ind w:firstLine="720"/>
        <w:jc w:val="both"/>
        <w:rPr>
          <w:sz w:val="28"/>
          <w:szCs w:val="28"/>
        </w:rPr>
      </w:pPr>
      <w:r w:rsidRPr="00F40A29">
        <w:rPr>
          <w:sz w:val="28"/>
          <w:szCs w:val="28"/>
        </w:rPr>
        <w:t>- Bản sao Quyết định phê duyệt Báo cáo đánh giá tác động môi trường hoặc Giấy xác nhận đăng ký Bản Cam kết bảo vệ môi trường hay Phiếu xác nhận Bản đăng ký đạt tiêu chuẩn môi trường (nếu có).</w:t>
      </w:r>
    </w:p>
    <w:p w:rsidR="009E3CF0" w:rsidRPr="00F40A29" w:rsidRDefault="009E3CF0" w:rsidP="009E3CF0">
      <w:pPr>
        <w:spacing w:line="360" w:lineRule="exact"/>
        <w:ind w:firstLine="720"/>
        <w:jc w:val="both"/>
        <w:rPr>
          <w:sz w:val="28"/>
          <w:szCs w:val="28"/>
        </w:rPr>
      </w:pPr>
      <w:r w:rsidRPr="00F40A29">
        <w:rPr>
          <w:sz w:val="28"/>
          <w:szCs w:val="28"/>
        </w:rPr>
        <w:t>- Bản giải trình về việc cấp lại sổ đăng ký chủ nguồn thải chất thải nguy hại (bản chính).</w:t>
      </w:r>
    </w:p>
    <w:p w:rsidR="009E3CF0" w:rsidRPr="00F40A29" w:rsidRDefault="009E3CF0" w:rsidP="009E3CF0">
      <w:pPr>
        <w:spacing w:line="360" w:lineRule="exact"/>
        <w:ind w:firstLine="720"/>
        <w:jc w:val="both"/>
        <w:rPr>
          <w:i/>
          <w:sz w:val="28"/>
          <w:szCs w:val="28"/>
        </w:rPr>
      </w:pPr>
      <w:r w:rsidRPr="00F40A29">
        <w:rPr>
          <w:i/>
          <w:sz w:val="28"/>
          <w:szCs w:val="28"/>
          <w:u w:val="single"/>
          <w:lang w:val="vi-VN"/>
        </w:rPr>
        <w:t>Ghi chú:</w:t>
      </w:r>
      <w:r w:rsidRPr="00F40A29">
        <w:rPr>
          <w:i/>
          <w:sz w:val="28"/>
          <w:szCs w:val="28"/>
          <w:lang w:val="vi-VN"/>
        </w:rPr>
        <w:t xml:space="preserve"> </w:t>
      </w:r>
      <w:r w:rsidRPr="00F40A29">
        <w:rPr>
          <w:i/>
          <w:sz w:val="28"/>
          <w:szCs w:val="28"/>
        </w:rPr>
        <w:t xml:space="preserve">“Bản sao quy định tại mục 3.a (thành phần hồ sơ, bao gồm) có nghĩa là: Bản sao có chứng thực đối với trường hợp nộp hồ sơ qua đường bưu </w:t>
      </w:r>
      <w:r w:rsidRPr="00F40A29">
        <w:rPr>
          <w:i/>
          <w:sz w:val="28"/>
          <w:szCs w:val="28"/>
        </w:rPr>
        <w:lastRenderedPageBreak/>
        <w:t>điệu; Bản photocopy kèm bản chính để đối chiếu đối với trường hợp nộp hồ sơ trực tiếp; Bản Scan từ bản gốc đối với trường hợp nộp hồ sơ qua mạng điện tử”</w:t>
      </w:r>
    </w:p>
    <w:p w:rsidR="009E3CF0" w:rsidRPr="00F40A29" w:rsidRDefault="009E3CF0" w:rsidP="009E3CF0">
      <w:pPr>
        <w:spacing w:line="360" w:lineRule="exact"/>
        <w:ind w:firstLine="720"/>
        <w:jc w:val="both"/>
        <w:rPr>
          <w:sz w:val="28"/>
          <w:szCs w:val="28"/>
        </w:rPr>
      </w:pPr>
      <w:r w:rsidRPr="00F40A29">
        <w:rPr>
          <w:sz w:val="28"/>
          <w:szCs w:val="28"/>
        </w:rPr>
        <w:t>b)</w:t>
      </w:r>
      <w:r w:rsidRPr="00F40A29">
        <w:rPr>
          <w:sz w:val="28"/>
          <w:szCs w:val="28"/>
          <w:lang w:val="vi-VN"/>
        </w:rPr>
        <w:t xml:space="preserve"> Số lượng hồ sơ: 0</w:t>
      </w:r>
      <w:r w:rsidRPr="00F40A29">
        <w:rPr>
          <w:sz w:val="28"/>
          <w:szCs w:val="28"/>
        </w:rPr>
        <w:t>2</w:t>
      </w:r>
      <w:r w:rsidRPr="00F40A29">
        <w:rPr>
          <w:sz w:val="28"/>
          <w:szCs w:val="28"/>
          <w:lang w:val="vi-VN"/>
        </w:rPr>
        <w:t xml:space="preserve"> </w:t>
      </w:r>
      <w:r w:rsidRPr="00F40A29">
        <w:rPr>
          <w:sz w:val="28"/>
          <w:szCs w:val="28"/>
        </w:rPr>
        <w:t>(</w:t>
      </w:r>
      <w:r w:rsidRPr="00F40A29">
        <w:rPr>
          <w:sz w:val="28"/>
          <w:szCs w:val="28"/>
          <w:lang w:val="vi-VN"/>
        </w:rPr>
        <w:t>bộ</w:t>
      </w:r>
      <w:r w:rsidRPr="00F40A29">
        <w:rPr>
          <w:sz w:val="28"/>
          <w:szCs w:val="28"/>
        </w:rPr>
        <w:t>)</w:t>
      </w:r>
      <w:r w:rsidRPr="00F40A29">
        <w:rPr>
          <w:sz w:val="28"/>
          <w:szCs w:val="28"/>
          <w:lang w:val="vi-VN"/>
        </w:rPr>
        <w:t>.</w:t>
      </w:r>
    </w:p>
    <w:p w:rsidR="009E3CF0" w:rsidRPr="00F40A29" w:rsidRDefault="009E3CF0" w:rsidP="009E3CF0">
      <w:pPr>
        <w:spacing w:line="360" w:lineRule="exact"/>
        <w:ind w:firstLine="720"/>
        <w:jc w:val="both"/>
        <w:rPr>
          <w:sz w:val="28"/>
          <w:szCs w:val="28"/>
        </w:rPr>
      </w:pPr>
      <w:r w:rsidRPr="00F40A29">
        <w:rPr>
          <w:sz w:val="28"/>
          <w:szCs w:val="28"/>
        </w:rPr>
        <w:t>4. Thời hạn giải quyết: Không quá 07 ngày làm việc kể từ ngày nhận đủ hồ sơ hợp lệ.</w:t>
      </w:r>
    </w:p>
    <w:p w:rsidR="009E3CF0" w:rsidRPr="00F40A29" w:rsidRDefault="009E3CF0" w:rsidP="009E3CF0">
      <w:pPr>
        <w:spacing w:line="360" w:lineRule="exact"/>
        <w:ind w:firstLine="720"/>
        <w:jc w:val="both"/>
        <w:rPr>
          <w:sz w:val="28"/>
          <w:szCs w:val="28"/>
        </w:rPr>
      </w:pPr>
      <w:r w:rsidRPr="00F40A29">
        <w:rPr>
          <w:sz w:val="28"/>
          <w:szCs w:val="28"/>
        </w:rPr>
        <w:t>5. Đối tượng thực hiện thủ tục hành chính: Tổ chức, cá nhân.</w:t>
      </w:r>
    </w:p>
    <w:p w:rsidR="009E3CF0" w:rsidRPr="00F40A29" w:rsidRDefault="009E3CF0" w:rsidP="009E3CF0">
      <w:pPr>
        <w:spacing w:line="360" w:lineRule="exact"/>
        <w:ind w:firstLine="720"/>
        <w:jc w:val="both"/>
        <w:rPr>
          <w:sz w:val="28"/>
          <w:szCs w:val="28"/>
        </w:rPr>
      </w:pPr>
      <w:r w:rsidRPr="00F40A29">
        <w:rPr>
          <w:sz w:val="28"/>
          <w:szCs w:val="28"/>
          <w:lang w:val="vi-VN"/>
        </w:rPr>
        <w:t xml:space="preserve">6. Cơ quan thực hiện thủ tục hành chính: Sở Tài nguyên và Môi trường </w:t>
      </w:r>
      <w:r w:rsidRPr="00F40A29">
        <w:rPr>
          <w:sz w:val="28"/>
          <w:szCs w:val="28"/>
        </w:rPr>
        <w:t xml:space="preserve">tỉnh </w:t>
      </w:r>
      <w:r w:rsidRPr="00F40A29">
        <w:rPr>
          <w:sz w:val="28"/>
          <w:szCs w:val="28"/>
          <w:lang w:val="vi-VN"/>
        </w:rPr>
        <w:t>Hà Tĩnh</w:t>
      </w:r>
      <w:r w:rsidRPr="00F40A29">
        <w:rPr>
          <w:sz w:val="28"/>
          <w:szCs w:val="28"/>
        </w:rPr>
        <w:t>; Chi cục Bảo vệ môi trường.</w:t>
      </w:r>
    </w:p>
    <w:p w:rsidR="009E3CF0" w:rsidRPr="00F40A29" w:rsidRDefault="009E3CF0" w:rsidP="009E3CF0">
      <w:pPr>
        <w:spacing w:line="360" w:lineRule="exact"/>
        <w:ind w:firstLine="720"/>
        <w:jc w:val="both"/>
        <w:rPr>
          <w:sz w:val="28"/>
          <w:szCs w:val="28"/>
        </w:rPr>
      </w:pPr>
      <w:r w:rsidRPr="00F40A29">
        <w:rPr>
          <w:sz w:val="28"/>
          <w:szCs w:val="28"/>
        </w:rPr>
        <w:t>7. Kết quả thực hiện thủ tục hành chính: Sổ đăng ký chất thải nguy hại.</w:t>
      </w:r>
    </w:p>
    <w:p w:rsidR="009E3CF0" w:rsidRPr="00F40A29" w:rsidRDefault="009E3CF0" w:rsidP="009E3CF0">
      <w:pPr>
        <w:spacing w:line="360" w:lineRule="exact"/>
        <w:ind w:firstLine="720"/>
        <w:jc w:val="both"/>
        <w:rPr>
          <w:sz w:val="28"/>
          <w:szCs w:val="28"/>
        </w:rPr>
      </w:pPr>
      <w:r w:rsidRPr="00F40A29">
        <w:rPr>
          <w:sz w:val="28"/>
          <w:szCs w:val="28"/>
        </w:rPr>
        <w:t>8. Phí, lệ phí: Không.</w:t>
      </w:r>
    </w:p>
    <w:p w:rsidR="009E3CF0" w:rsidRPr="00F40A29" w:rsidRDefault="009E3CF0" w:rsidP="009E3CF0">
      <w:pPr>
        <w:spacing w:line="360" w:lineRule="exact"/>
        <w:ind w:firstLine="720"/>
        <w:jc w:val="both"/>
        <w:rPr>
          <w:sz w:val="28"/>
          <w:szCs w:val="28"/>
        </w:rPr>
      </w:pPr>
      <w:r w:rsidRPr="00F40A29">
        <w:rPr>
          <w:sz w:val="28"/>
          <w:szCs w:val="28"/>
        </w:rPr>
        <w:t>9. Tên mẫu đơn, mẫu tờ khai: Đơn đăng ký chủ nguồn thải chất thải nguy hại, ban hành kèm theo Thông tư số 36/2015/TT-BTNMT ngày 30/6/2015 của Bộ Tài nguyên và Môi trường.</w:t>
      </w:r>
    </w:p>
    <w:p w:rsidR="009E3CF0" w:rsidRPr="00F40A29" w:rsidRDefault="009E3CF0" w:rsidP="009E3CF0">
      <w:pPr>
        <w:spacing w:line="360" w:lineRule="exact"/>
        <w:ind w:firstLine="720"/>
        <w:jc w:val="both"/>
        <w:rPr>
          <w:sz w:val="28"/>
          <w:szCs w:val="28"/>
        </w:rPr>
      </w:pPr>
      <w:r w:rsidRPr="00F40A29">
        <w:rPr>
          <w:sz w:val="28"/>
          <w:szCs w:val="28"/>
        </w:rPr>
        <w:t xml:space="preserve">10. Yêu cầu, điều kiện thực hiện thủ tục hành chính: Chủ nguồn thải CTNH đăng ký cấp lại Sổ đăng ký chủ nguồn thải CTNH khi có khi có một trong các trường hợp sau: </w:t>
      </w:r>
    </w:p>
    <w:p w:rsidR="009E3CF0" w:rsidRPr="00F40A29" w:rsidRDefault="009E3CF0" w:rsidP="009E3CF0">
      <w:pPr>
        <w:spacing w:line="360" w:lineRule="exact"/>
        <w:ind w:firstLine="720"/>
        <w:jc w:val="both"/>
        <w:rPr>
          <w:sz w:val="28"/>
          <w:szCs w:val="28"/>
        </w:rPr>
      </w:pPr>
      <w:r w:rsidRPr="00F40A29">
        <w:rPr>
          <w:sz w:val="28"/>
          <w:szCs w:val="28"/>
        </w:rPr>
        <w:t>+ Thay đổi, bổ sung về loại hoặc tăng từ 15% trở lên đối với số lượng CTNH đã đăng ký;</w:t>
      </w:r>
    </w:p>
    <w:p w:rsidR="009E3CF0" w:rsidRPr="00F40A29" w:rsidRDefault="009E3CF0" w:rsidP="009E3CF0">
      <w:pPr>
        <w:spacing w:line="360" w:lineRule="exact"/>
        <w:ind w:firstLine="720"/>
        <w:jc w:val="both"/>
        <w:rPr>
          <w:sz w:val="28"/>
          <w:szCs w:val="28"/>
        </w:rPr>
      </w:pPr>
      <w:r w:rsidRPr="00F40A29">
        <w:rPr>
          <w:sz w:val="28"/>
          <w:szCs w:val="28"/>
        </w:rPr>
        <w:t>+ Thay đổi địa điểm cơ sở phát sinh CTNH trong phạm vi một tỉnh nhưng không thay đổi chủ nguồn thải CTNH hoặc thay đổi chủ nguồn thải nhưng không thay đổi địa điểm cơ sở;</w:t>
      </w:r>
    </w:p>
    <w:p w:rsidR="009E3CF0" w:rsidRPr="00F40A29" w:rsidRDefault="009E3CF0" w:rsidP="009E3CF0">
      <w:pPr>
        <w:spacing w:line="360" w:lineRule="exact"/>
        <w:ind w:firstLine="720"/>
        <w:jc w:val="both"/>
        <w:rPr>
          <w:sz w:val="28"/>
          <w:szCs w:val="28"/>
        </w:rPr>
      </w:pPr>
      <w:r w:rsidRPr="00F40A29">
        <w:rPr>
          <w:sz w:val="28"/>
          <w:szCs w:val="28"/>
        </w:rPr>
        <w:t>+ Bổ sung thêm cơ sở phát sinh CTNH hoặc giảm các cơ sở đã đăng ký;</w:t>
      </w:r>
    </w:p>
    <w:p w:rsidR="009E3CF0" w:rsidRPr="00F40A29" w:rsidRDefault="009E3CF0" w:rsidP="009E3CF0">
      <w:pPr>
        <w:spacing w:line="360" w:lineRule="exact"/>
        <w:ind w:firstLine="720"/>
        <w:jc w:val="both"/>
        <w:rPr>
          <w:sz w:val="28"/>
          <w:szCs w:val="28"/>
        </w:rPr>
      </w:pPr>
      <w:r w:rsidRPr="00F40A29">
        <w:rPr>
          <w:sz w:val="28"/>
          <w:szCs w:val="28"/>
        </w:rPr>
        <w:t>+ Thay đổi, bổ sung công trình bảo vệ môi trường để tự xử lý CTNH phát sinh nội bộ;</w:t>
      </w:r>
    </w:p>
    <w:p w:rsidR="009E3CF0" w:rsidRPr="00F40A29" w:rsidRDefault="009E3CF0" w:rsidP="009E3CF0">
      <w:pPr>
        <w:spacing w:line="360" w:lineRule="exact"/>
        <w:ind w:firstLine="720"/>
        <w:jc w:val="both"/>
        <w:rPr>
          <w:sz w:val="28"/>
          <w:szCs w:val="28"/>
        </w:rPr>
      </w:pPr>
      <w:r w:rsidRPr="00F40A29">
        <w:rPr>
          <w:sz w:val="28"/>
          <w:szCs w:val="28"/>
        </w:rPr>
        <w:t>+ Phát hiện việc kê khai không chính xác khi đăng ký chủ nguồn thải CTNH so với thực tế hoạt động.</w:t>
      </w:r>
    </w:p>
    <w:p w:rsidR="009E3CF0" w:rsidRPr="00F40A29" w:rsidRDefault="009E3CF0" w:rsidP="009E3CF0">
      <w:pPr>
        <w:spacing w:line="360" w:lineRule="exact"/>
        <w:ind w:firstLine="720"/>
        <w:jc w:val="both"/>
        <w:rPr>
          <w:sz w:val="28"/>
          <w:szCs w:val="28"/>
        </w:rPr>
      </w:pPr>
      <w:r w:rsidRPr="00F40A29">
        <w:rPr>
          <w:sz w:val="28"/>
          <w:szCs w:val="28"/>
        </w:rPr>
        <w:t xml:space="preserve">11. Căn cứ pháp lý của thủ tục hành chính: </w:t>
      </w:r>
    </w:p>
    <w:p w:rsidR="009E3CF0" w:rsidRPr="00F40A29" w:rsidRDefault="009E3CF0" w:rsidP="009E3CF0">
      <w:pPr>
        <w:spacing w:line="360" w:lineRule="exact"/>
        <w:ind w:firstLine="720"/>
        <w:jc w:val="both"/>
        <w:rPr>
          <w:sz w:val="28"/>
          <w:szCs w:val="28"/>
        </w:rPr>
      </w:pPr>
      <w:r w:rsidRPr="00F40A29">
        <w:rPr>
          <w:sz w:val="28"/>
          <w:szCs w:val="28"/>
        </w:rPr>
        <w:t xml:space="preserve">- Luật Bảo vệ môi trường </w:t>
      </w:r>
      <w:r w:rsidRPr="00F40A29">
        <w:rPr>
          <w:sz w:val="28"/>
          <w:szCs w:val="28"/>
          <w:lang w:val="vi-VN"/>
        </w:rPr>
        <w:t>ngày 2</w:t>
      </w:r>
      <w:r w:rsidRPr="00F40A29">
        <w:rPr>
          <w:sz w:val="28"/>
          <w:szCs w:val="28"/>
        </w:rPr>
        <w:t>3</w:t>
      </w:r>
      <w:r w:rsidRPr="00F40A29">
        <w:rPr>
          <w:sz w:val="28"/>
          <w:szCs w:val="28"/>
          <w:lang w:val="vi-VN"/>
        </w:rPr>
        <w:t>/</w:t>
      </w:r>
      <w:r w:rsidRPr="00F40A29">
        <w:rPr>
          <w:sz w:val="28"/>
          <w:szCs w:val="28"/>
        </w:rPr>
        <w:t>6</w:t>
      </w:r>
      <w:r w:rsidRPr="00F40A29">
        <w:rPr>
          <w:sz w:val="28"/>
          <w:szCs w:val="28"/>
          <w:lang w:val="vi-VN"/>
        </w:rPr>
        <w:t>/20</w:t>
      </w:r>
      <w:r w:rsidRPr="00F40A29">
        <w:rPr>
          <w:sz w:val="28"/>
          <w:szCs w:val="28"/>
        </w:rPr>
        <w:t>14;</w:t>
      </w:r>
    </w:p>
    <w:p w:rsidR="009E3CF0" w:rsidRPr="00F40A29" w:rsidRDefault="009E3CF0" w:rsidP="009E3CF0">
      <w:pPr>
        <w:spacing w:line="360" w:lineRule="exact"/>
        <w:ind w:firstLine="720"/>
        <w:jc w:val="both"/>
        <w:rPr>
          <w:iCs/>
          <w:sz w:val="28"/>
          <w:szCs w:val="28"/>
        </w:rPr>
      </w:pPr>
      <w:r w:rsidRPr="00F40A29">
        <w:rPr>
          <w:sz w:val="28"/>
          <w:szCs w:val="28"/>
          <w:lang w:val="vi-VN"/>
        </w:rPr>
        <w:t xml:space="preserve">- Nghị định </w:t>
      </w:r>
      <w:r w:rsidRPr="00F40A29">
        <w:rPr>
          <w:sz w:val="28"/>
          <w:szCs w:val="28"/>
        </w:rPr>
        <w:t xml:space="preserve">số </w:t>
      </w:r>
      <w:r w:rsidRPr="00F40A29">
        <w:rPr>
          <w:sz w:val="28"/>
          <w:szCs w:val="28"/>
          <w:lang w:val="vi-VN"/>
        </w:rPr>
        <w:t>19/2015/NĐ-CP ngày 14/02/2015 của Chính phủ Quy định chi tiết thi hành một số điều của Luật Bảo vệ môi trường</w:t>
      </w:r>
      <w:r w:rsidRPr="00F40A29">
        <w:rPr>
          <w:iCs/>
          <w:sz w:val="28"/>
          <w:szCs w:val="28"/>
          <w:lang w:val="vi-VN"/>
        </w:rPr>
        <w:t>;</w:t>
      </w:r>
    </w:p>
    <w:p w:rsidR="009E3CF0" w:rsidRPr="00F40A29" w:rsidRDefault="009E3CF0" w:rsidP="009E3CF0">
      <w:pPr>
        <w:spacing w:line="360" w:lineRule="exact"/>
        <w:ind w:firstLine="720"/>
        <w:jc w:val="both"/>
        <w:rPr>
          <w:iCs/>
          <w:sz w:val="28"/>
          <w:szCs w:val="28"/>
        </w:rPr>
      </w:pPr>
      <w:r w:rsidRPr="00F40A29">
        <w:rPr>
          <w:sz w:val="28"/>
          <w:szCs w:val="28"/>
          <w:lang w:val="vi-VN"/>
        </w:rPr>
        <w:t xml:space="preserve">- Nghị định </w:t>
      </w:r>
      <w:r w:rsidRPr="00F40A29">
        <w:rPr>
          <w:sz w:val="28"/>
          <w:szCs w:val="28"/>
        </w:rPr>
        <w:t>số 38</w:t>
      </w:r>
      <w:r w:rsidRPr="00F40A29">
        <w:rPr>
          <w:sz w:val="28"/>
          <w:szCs w:val="28"/>
          <w:lang w:val="vi-VN"/>
        </w:rPr>
        <w:t xml:space="preserve">/2015/NĐ-CP ngày </w:t>
      </w:r>
      <w:r w:rsidRPr="00F40A29">
        <w:rPr>
          <w:sz w:val="28"/>
          <w:szCs w:val="28"/>
        </w:rPr>
        <w:t xml:space="preserve">24/4/2015 </w:t>
      </w:r>
      <w:r w:rsidRPr="00F40A29">
        <w:rPr>
          <w:sz w:val="28"/>
          <w:szCs w:val="28"/>
          <w:lang w:val="vi-VN"/>
        </w:rPr>
        <w:t>của Chính phủ</w:t>
      </w:r>
      <w:r w:rsidRPr="00F40A29">
        <w:rPr>
          <w:sz w:val="28"/>
          <w:szCs w:val="28"/>
        </w:rPr>
        <w:t xml:space="preserve"> về quản lý chất thải phế liệu;</w:t>
      </w:r>
    </w:p>
    <w:p w:rsidR="009E3CF0" w:rsidRPr="00F40A29" w:rsidRDefault="009E3CF0" w:rsidP="009E3CF0">
      <w:pPr>
        <w:spacing w:line="360" w:lineRule="exact"/>
        <w:ind w:firstLine="720"/>
        <w:jc w:val="both"/>
        <w:rPr>
          <w:sz w:val="28"/>
          <w:szCs w:val="28"/>
        </w:rPr>
      </w:pPr>
      <w:r w:rsidRPr="00F40A29">
        <w:rPr>
          <w:sz w:val="28"/>
          <w:szCs w:val="28"/>
        </w:rPr>
        <w:t>Thông tư số 36/2015/TT-BTNMT ngày 30/6/2015 của Bộ Tài nguyên và Môi trường.</w:t>
      </w:r>
    </w:p>
    <w:p w:rsidR="009E3CF0" w:rsidRPr="00F40A29" w:rsidRDefault="009E3CF0" w:rsidP="009E3CF0">
      <w:pPr>
        <w:spacing w:line="360" w:lineRule="exact"/>
        <w:rPr>
          <w:sz w:val="28"/>
          <w:szCs w:val="28"/>
        </w:rPr>
      </w:pPr>
      <w:r w:rsidRPr="00F40A29">
        <w:rPr>
          <w:sz w:val="28"/>
          <w:szCs w:val="28"/>
        </w:rPr>
        <w:br w:type="page"/>
      </w:r>
    </w:p>
    <w:p w:rsidR="009E3CF0" w:rsidRPr="00F40A29" w:rsidRDefault="009E3CF0" w:rsidP="009E3CF0">
      <w:pPr>
        <w:spacing w:before="120" w:line="240" w:lineRule="auto"/>
        <w:ind w:firstLine="720"/>
        <w:jc w:val="both"/>
        <w:rPr>
          <w:lang w:val="vi-VN"/>
        </w:rPr>
      </w:pPr>
      <w:r w:rsidRPr="00F40A29">
        <w:rPr>
          <w:lang w:val="vi-VN"/>
        </w:rPr>
        <w:lastRenderedPageBreak/>
        <w:t>MẪU ĐƠN ĐĂNG KÝ CHỦ NGUỒN THẢI CTNH</w:t>
      </w:r>
    </w:p>
    <w:tbl>
      <w:tblPr>
        <w:tblW w:w="9072" w:type="dxa"/>
        <w:tblInd w:w="108" w:type="dxa"/>
        <w:tblCellMar>
          <w:top w:w="85" w:type="dxa"/>
          <w:bottom w:w="85" w:type="dxa"/>
        </w:tblCellMar>
        <w:tblLook w:val="01E0" w:firstRow="1" w:lastRow="1" w:firstColumn="1" w:lastColumn="1" w:noHBand="0" w:noVBand="0"/>
      </w:tblPr>
      <w:tblGrid>
        <w:gridCol w:w="3287"/>
        <w:gridCol w:w="5785"/>
      </w:tblGrid>
      <w:tr w:rsidR="009E3CF0" w:rsidRPr="00F40A29" w:rsidTr="003231F7">
        <w:tc>
          <w:tcPr>
            <w:tcW w:w="3287" w:type="dxa"/>
          </w:tcPr>
          <w:p w:rsidR="009E3CF0" w:rsidRPr="00F40A29" w:rsidRDefault="009E3CF0" w:rsidP="003231F7">
            <w:pPr>
              <w:spacing w:before="120" w:line="240" w:lineRule="auto"/>
              <w:jc w:val="center"/>
              <w:rPr>
                <w:b/>
                <w:bCs/>
                <w:lang w:val="nb-NO"/>
              </w:rPr>
            </w:pPr>
            <w:r w:rsidRPr="00F40A29">
              <w:rPr>
                <w:lang w:val="vi-VN"/>
              </w:rPr>
              <w:t>...</w:t>
            </w:r>
            <w:r w:rsidRPr="00F40A29">
              <w:rPr>
                <w:bCs/>
                <w:lang w:val="vi-VN"/>
              </w:rPr>
              <w:t>........(1)...........</w:t>
            </w:r>
          </w:p>
          <w:p w:rsidR="009E3CF0" w:rsidRPr="00F40A29" w:rsidRDefault="009E3CF0" w:rsidP="003231F7">
            <w:pPr>
              <w:tabs>
                <w:tab w:val="left" w:pos="2141"/>
              </w:tabs>
              <w:spacing w:before="120" w:line="240" w:lineRule="auto"/>
              <w:rPr>
                <w:b/>
                <w:bCs/>
                <w:lang w:val="nb-NO"/>
              </w:rPr>
            </w:pPr>
            <w:r w:rsidRPr="00F40A29">
              <w:rPr>
                <w:b/>
                <w:bCs/>
                <w:noProof/>
              </w:rPr>
              <mc:AlternateContent>
                <mc:Choice Requires="wps">
                  <w:drawing>
                    <wp:anchor distT="0" distB="0" distL="114300" distR="114300" simplePos="0" relativeHeight="251659264" behindDoc="0" locked="0" layoutInCell="1" allowOverlap="1" wp14:anchorId="53893B00" wp14:editId="52A95341">
                      <wp:simplePos x="0" y="0"/>
                      <wp:positionH relativeFrom="column">
                        <wp:posOffset>737870</wp:posOffset>
                      </wp:positionH>
                      <wp:positionV relativeFrom="paragraph">
                        <wp:posOffset>30480</wp:posOffset>
                      </wp:positionV>
                      <wp:extent cx="474345" cy="0"/>
                      <wp:effectExtent l="10160" t="7620" r="10795" b="11430"/>
                      <wp:wrapNone/>
                      <wp:docPr id="12"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345" cy="0"/>
                              </a:xfrm>
                              <a:prstGeom prst="line">
                                <a:avLst/>
                              </a:prstGeom>
                              <a:noFill/>
                              <a:ln w="9525">
                                <a:solidFill>
                                  <a:srgbClr val="1D1D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31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1pt,2.4pt" to="95.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" strokecolor="#1d1d1d"/>
                  </w:pict>
                </mc:Fallback>
              </mc:AlternateContent>
            </w:r>
            <w:r w:rsidRPr="00F40A29">
              <w:rPr>
                <w:b/>
                <w:bCs/>
                <w:lang w:val="nb-NO"/>
              </w:rPr>
              <w:tab/>
            </w:r>
          </w:p>
          <w:p w:rsidR="009E3CF0" w:rsidRPr="00F40A29" w:rsidRDefault="009E3CF0" w:rsidP="003231F7">
            <w:pPr>
              <w:spacing w:before="120" w:line="240" w:lineRule="auto"/>
              <w:rPr>
                <w:lang w:val="fr-FR"/>
              </w:rPr>
            </w:pPr>
          </w:p>
        </w:tc>
        <w:tc>
          <w:tcPr>
            <w:tcW w:w="5785" w:type="dxa"/>
          </w:tcPr>
          <w:p w:rsidR="009E3CF0" w:rsidRPr="00F40A29" w:rsidRDefault="009E3CF0" w:rsidP="003231F7">
            <w:pPr>
              <w:spacing w:before="120" w:line="240" w:lineRule="auto"/>
              <w:jc w:val="center"/>
              <w:rPr>
                <w:b/>
                <w:bCs/>
                <w:lang w:val="fr-FR"/>
              </w:rPr>
            </w:pPr>
            <w:r w:rsidRPr="00F40A29">
              <w:rPr>
                <w:b/>
                <w:bCs/>
                <w:lang w:val="fr-FR"/>
              </w:rPr>
              <w:t>CỘNG HOÀ XÃ HỘI CHỦ NGHĨA VIỆT NAM</w:t>
            </w:r>
          </w:p>
          <w:p w:rsidR="009E3CF0" w:rsidRPr="00F40A29" w:rsidRDefault="009E3CF0" w:rsidP="003231F7">
            <w:pPr>
              <w:spacing w:before="120" w:line="240" w:lineRule="auto"/>
              <w:jc w:val="center"/>
              <w:rPr>
                <w:b/>
              </w:rPr>
            </w:pPr>
            <w:r w:rsidRPr="00F40A29">
              <w:rPr>
                <w:b/>
              </w:rPr>
              <w:t>Độc lập - Tự do - Hạnh phúc</w:t>
            </w:r>
          </w:p>
          <w:p w:rsidR="009E3CF0" w:rsidRPr="00F40A29" w:rsidRDefault="009E3CF0" w:rsidP="003231F7">
            <w:pPr>
              <w:spacing w:before="120" w:line="240" w:lineRule="auto"/>
              <w:jc w:val="center"/>
            </w:pPr>
            <w:r w:rsidRPr="00F40A29">
              <w:rPr>
                <w:noProof/>
              </w:rPr>
              <mc:AlternateContent>
                <mc:Choice Requires="wps">
                  <w:drawing>
                    <wp:anchor distT="4294967295" distB="4294967295" distL="114300" distR="114300" simplePos="0" relativeHeight="251660288" behindDoc="0" locked="0" layoutInCell="1" allowOverlap="1" wp14:anchorId="44EBBFCD" wp14:editId="2329F77D">
                      <wp:simplePos x="0" y="0"/>
                      <wp:positionH relativeFrom="column">
                        <wp:posOffset>782320</wp:posOffset>
                      </wp:positionH>
                      <wp:positionV relativeFrom="paragraph">
                        <wp:posOffset>47624</wp:posOffset>
                      </wp:positionV>
                      <wp:extent cx="1958340" cy="0"/>
                      <wp:effectExtent l="0" t="0" r="22860" b="1905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8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3.75pt" to="21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" strokecolor="#4579b8 [3044]">
                      <o:lock v:ext="edit" shapetype="f"/>
                    </v:line>
                  </w:pict>
                </mc:Fallback>
              </mc:AlternateContent>
            </w:r>
          </w:p>
          <w:p w:rsidR="009E3CF0" w:rsidRPr="00F40A29" w:rsidRDefault="009E3CF0" w:rsidP="003231F7">
            <w:pPr>
              <w:spacing w:before="120" w:line="240" w:lineRule="auto"/>
              <w:jc w:val="center"/>
            </w:pPr>
            <w:r w:rsidRPr="00F40A29">
              <w:rPr>
                <w:i/>
                <w:iCs/>
              </w:rPr>
              <w:t>(Địa danh), ngày ... tháng ... năm ......</w:t>
            </w:r>
          </w:p>
        </w:tc>
      </w:tr>
    </w:tbl>
    <w:p w:rsidR="009E3CF0" w:rsidRPr="00F40A29" w:rsidRDefault="009E3CF0" w:rsidP="009E3CF0">
      <w:pPr>
        <w:pStyle w:val="Heading5"/>
        <w:spacing w:before="120" w:after="0"/>
        <w:jc w:val="center"/>
        <w:rPr>
          <w:rFonts w:eastAsia="MS Mincho"/>
          <w:bCs w:val="0"/>
          <w:i w:val="0"/>
          <w:sz w:val="28"/>
          <w:szCs w:val="28"/>
          <w:lang w:val="vi-VN" w:eastAsia="ja-JP"/>
        </w:rPr>
      </w:pPr>
      <w:r w:rsidRPr="00F40A29">
        <w:rPr>
          <w:rFonts w:eastAsia="MS Mincho"/>
          <w:bCs w:val="0"/>
          <w:i w:val="0"/>
          <w:sz w:val="28"/>
          <w:szCs w:val="28"/>
          <w:lang w:val="vi-VN" w:eastAsia="ja-JP"/>
        </w:rPr>
        <w:t>ĐƠN ĐĂNG KÝ CHỦ NGUỒN THẢI CHẤT THẢI NGUY HẠI</w:t>
      </w:r>
    </w:p>
    <w:p w:rsidR="009E3CF0" w:rsidRPr="00F40A29" w:rsidRDefault="009E3CF0" w:rsidP="009E3CF0">
      <w:pPr>
        <w:spacing w:before="120" w:line="240" w:lineRule="auto"/>
        <w:ind w:firstLine="720"/>
        <w:rPr>
          <w:b/>
          <w:bCs/>
          <w:lang w:val="vi-VN"/>
        </w:rPr>
      </w:pPr>
      <w:r w:rsidRPr="00F40A29">
        <w:rPr>
          <w:b/>
          <w:bCs/>
          <w:lang w:val="vi-VN"/>
        </w:rPr>
        <w:t xml:space="preserve"> </w:t>
      </w:r>
      <w:r w:rsidRPr="00F40A29">
        <w:rPr>
          <w:b/>
          <w:bCs/>
          <w:lang w:val="vi-VN"/>
        </w:rPr>
        <w:tab/>
      </w:r>
      <w:r w:rsidRPr="00F40A29">
        <w:rPr>
          <w:b/>
          <w:bCs/>
          <w:lang w:val="vi-VN"/>
        </w:rPr>
        <w:tab/>
      </w:r>
      <w:r w:rsidRPr="00F40A29">
        <w:rPr>
          <w:b/>
          <w:bCs/>
          <w:lang w:val="vi-VN"/>
        </w:rPr>
        <w:tab/>
        <w:t>(cấp lại lần ...)</w:t>
      </w:r>
    </w:p>
    <w:p w:rsidR="009E3CF0" w:rsidRPr="00F40A29" w:rsidRDefault="009E3CF0" w:rsidP="009E3CF0">
      <w:pPr>
        <w:spacing w:before="120" w:line="240" w:lineRule="auto"/>
        <w:jc w:val="center"/>
        <w:rPr>
          <w:bCs/>
          <w:lang w:val="vi-VN"/>
        </w:rPr>
      </w:pPr>
      <w:r w:rsidRPr="00F40A29">
        <w:rPr>
          <w:bCs/>
          <w:lang w:val="vi-VN"/>
        </w:rPr>
        <w:t>Kính gửi:   Sở Tài nguyên và Môi trường tỉnh Hà Tĩnh</w:t>
      </w:r>
    </w:p>
    <w:p w:rsidR="009E3CF0" w:rsidRPr="00F40A29" w:rsidRDefault="009E3CF0" w:rsidP="009E3CF0">
      <w:pPr>
        <w:spacing w:before="120" w:line="240" w:lineRule="auto"/>
        <w:jc w:val="center"/>
        <w:rPr>
          <w:bCs/>
          <w:lang w:val="vi-VN"/>
        </w:rPr>
      </w:pPr>
    </w:p>
    <w:p w:rsidR="009E3CF0" w:rsidRPr="00F40A29" w:rsidRDefault="009E3CF0" w:rsidP="009E3CF0">
      <w:pPr>
        <w:spacing w:before="120" w:line="240" w:lineRule="auto"/>
        <w:rPr>
          <w:lang w:val="vi-VN"/>
        </w:rPr>
      </w:pPr>
      <w:r w:rsidRPr="00F40A29">
        <w:rPr>
          <w:b/>
          <w:bCs/>
          <w:lang w:val="vi-VN"/>
        </w:rPr>
        <w:t>1. Phần khai chung về chủ nguồn thải CTNH:</w:t>
      </w:r>
    </w:p>
    <w:p w:rsidR="009E3CF0" w:rsidRPr="00F40A29" w:rsidRDefault="009E3CF0" w:rsidP="009E3CF0">
      <w:pPr>
        <w:tabs>
          <w:tab w:val="right" w:leader="dot" w:pos="9356"/>
        </w:tabs>
        <w:spacing w:before="120" w:line="240" w:lineRule="auto"/>
        <w:rPr>
          <w:lang w:val="vi-VN"/>
        </w:rPr>
      </w:pPr>
      <w:r w:rsidRPr="00F40A29">
        <w:rPr>
          <w:lang w:val="vi-VN"/>
        </w:rPr>
        <w:t>1.1. Tên:</w:t>
      </w:r>
    </w:p>
    <w:p w:rsidR="009E3CF0" w:rsidRPr="00F40A29" w:rsidRDefault="009E3CF0" w:rsidP="009E3CF0">
      <w:pPr>
        <w:tabs>
          <w:tab w:val="right" w:leader="dot" w:pos="9356"/>
        </w:tabs>
        <w:spacing w:before="120" w:line="240" w:lineRule="auto"/>
        <w:rPr>
          <w:lang w:val="vi-VN"/>
        </w:rPr>
      </w:pPr>
      <w:r w:rsidRPr="00F40A29">
        <w:rPr>
          <w:lang w:val="vi-VN"/>
        </w:rPr>
        <w:t xml:space="preserve">Địa chỉ văn phòng/trụ sở chính: </w:t>
      </w:r>
    </w:p>
    <w:p w:rsidR="009E3CF0" w:rsidRPr="00F40A29" w:rsidRDefault="009E3CF0" w:rsidP="009E3CF0">
      <w:pPr>
        <w:spacing w:before="120" w:line="240" w:lineRule="auto"/>
        <w:rPr>
          <w:lang w:val="vi-VN"/>
        </w:rPr>
      </w:pPr>
      <w:r w:rsidRPr="00F40A29">
        <w:rPr>
          <w:lang w:val="vi-VN"/>
        </w:rPr>
        <w:t>Điện thoại:</w:t>
      </w:r>
      <w:r w:rsidRPr="00F40A29">
        <w:rPr>
          <w:lang w:val="vi-VN"/>
        </w:rPr>
        <w:tab/>
        <w:t xml:space="preserve">            Fax:</w:t>
      </w:r>
      <w:r w:rsidRPr="00F40A29">
        <w:rPr>
          <w:lang w:val="vi-VN"/>
        </w:rPr>
        <w:tab/>
        <w:t xml:space="preserve">              E-mail: </w:t>
      </w:r>
      <w:r w:rsidRPr="00F40A29">
        <w:rPr>
          <w:lang w:val="vi-VN"/>
        </w:rPr>
        <w:tab/>
      </w:r>
    </w:p>
    <w:p w:rsidR="009E3CF0" w:rsidRPr="00F40A29" w:rsidRDefault="009E3CF0" w:rsidP="009E3CF0">
      <w:pPr>
        <w:spacing w:before="120" w:line="240" w:lineRule="auto"/>
        <w:rPr>
          <w:lang w:val="vi-VN"/>
        </w:rPr>
      </w:pPr>
      <w:r w:rsidRPr="00F40A29">
        <w:rPr>
          <w:lang w:val="vi-VN"/>
        </w:rPr>
        <w:t xml:space="preserve">Tài khoản số:              tại: </w:t>
      </w:r>
    </w:p>
    <w:p w:rsidR="009E3CF0" w:rsidRPr="00F40A29" w:rsidRDefault="009E3CF0" w:rsidP="009E3CF0">
      <w:pPr>
        <w:spacing w:before="120" w:line="240" w:lineRule="auto"/>
        <w:rPr>
          <w:lang w:val="vi-VN"/>
        </w:rPr>
      </w:pPr>
      <w:r w:rsidRPr="00F40A29">
        <w:rPr>
          <w:lang w:val="vi-VN"/>
        </w:rPr>
        <w:t>Giấy CMND (nếu là cá nhân) số:           ngày cấp:           nơi cấp:</w:t>
      </w:r>
    </w:p>
    <w:p w:rsidR="009E3CF0" w:rsidRPr="00F40A29" w:rsidRDefault="009E3CF0" w:rsidP="009E3CF0">
      <w:pPr>
        <w:spacing w:before="120" w:line="240" w:lineRule="auto"/>
        <w:rPr>
          <w:lang w:val="vi-VN"/>
        </w:rPr>
      </w:pPr>
      <w:r w:rsidRPr="00F40A29">
        <w:rPr>
          <w:lang w:val="vi-VN"/>
        </w:rPr>
        <w:t>Giấy đăng ký kinh doanh số:                  ngày cấp:           nơi cấp:</w:t>
      </w:r>
    </w:p>
    <w:p w:rsidR="009E3CF0" w:rsidRPr="00F40A29" w:rsidRDefault="009E3CF0" w:rsidP="009E3CF0">
      <w:pPr>
        <w:spacing w:before="120" w:line="240" w:lineRule="auto"/>
        <w:rPr>
          <w:lang w:val="vi-VN"/>
        </w:rPr>
      </w:pPr>
      <w:r w:rsidRPr="00F40A29">
        <w:rPr>
          <w:lang w:val="vi-VN"/>
        </w:rPr>
        <w:t>Mã số QLCTNH:</w:t>
      </w:r>
    </w:p>
    <w:p w:rsidR="009E3CF0" w:rsidRPr="00F40A29" w:rsidRDefault="009E3CF0" w:rsidP="009E3CF0">
      <w:pPr>
        <w:spacing w:before="120" w:line="240" w:lineRule="auto"/>
        <w:rPr>
          <w:lang w:val="vi-VN"/>
        </w:rPr>
      </w:pPr>
      <w:r w:rsidRPr="00F40A29">
        <w:rPr>
          <w:lang w:val="vi-VN"/>
        </w:rPr>
        <w:t>Tên người liên hệ (trong quá trình tiến hành thủ tục):</w:t>
      </w:r>
    </w:p>
    <w:p w:rsidR="009E3CF0" w:rsidRPr="00F40A29" w:rsidRDefault="009E3CF0" w:rsidP="009E3CF0">
      <w:pPr>
        <w:spacing w:before="120" w:line="240" w:lineRule="auto"/>
        <w:rPr>
          <w:lang w:val="vi-VN"/>
        </w:rPr>
      </w:pPr>
      <w:r w:rsidRPr="00F40A29">
        <w:rPr>
          <w:lang w:val="vi-VN"/>
        </w:rPr>
        <w:t xml:space="preserve">1.2. Cơ sở phát sinh CTNH (trường hợp có nhiều hơn một thì trình bày lần lượt từng cơ sở): </w:t>
      </w:r>
    </w:p>
    <w:p w:rsidR="009E3CF0" w:rsidRPr="00F40A29" w:rsidRDefault="009E3CF0" w:rsidP="009E3CF0">
      <w:pPr>
        <w:spacing w:before="120" w:line="240" w:lineRule="auto"/>
        <w:rPr>
          <w:lang w:val="vi-VN"/>
        </w:rPr>
      </w:pPr>
      <w:r w:rsidRPr="00F40A29">
        <w:rPr>
          <w:lang w:val="vi-VN"/>
        </w:rPr>
        <w:t>Tên (nếu có):</w:t>
      </w:r>
    </w:p>
    <w:p w:rsidR="009E3CF0" w:rsidRPr="00F40A29" w:rsidRDefault="009E3CF0" w:rsidP="009E3CF0">
      <w:pPr>
        <w:spacing w:before="120" w:line="240" w:lineRule="auto"/>
        <w:rPr>
          <w:lang w:val="vi-VN"/>
        </w:rPr>
      </w:pPr>
      <w:r w:rsidRPr="00F40A29">
        <w:rPr>
          <w:lang w:val="vi-VN"/>
        </w:rPr>
        <w:t>Địa chỉ:</w:t>
      </w:r>
    </w:p>
    <w:p w:rsidR="009E3CF0" w:rsidRPr="00F40A29" w:rsidRDefault="009E3CF0" w:rsidP="009E3CF0">
      <w:pPr>
        <w:spacing w:before="120" w:line="240" w:lineRule="auto"/>
        <w:rPr>
          <w:lang w:val="vi-VN"/>
        </w:rPr>
      </w:pPr>
      <w:r w:rsidRPr="00F40A29">
        <w:rPr>
          <w:lang w:val="vi-VN"/>
        </w:rPr>
        <w:t>Loại hình (ngành nghề) hoạt động</w:t>
      </w:r>
      <w:r w:rsidRPr="00F40A29">
        <w:rPr>
          <w:vertAlign w:val="superscript"/>
          <w:lang w:val="vi-VN"/>
        </w:rPr>
        <w:t>#</w:t>
      </w:r>
      <w:r w:rsidRPr="00F40A29">
        <w:rPr>
          <w:lang w:val="vi-VN"/>
        </w:rPr>
        <w:t xml:space="preserve">: </w:t>
      </w:r>
    </w:p>
    <w:p w:rsidR="009E3CF0" w:rsidRPr="00F40A29" w:rsidRDefault="009E3CF0" w:rsidP="009E3CF0">
      <w:pPr>
        <w:spacing w:before="120" w:line="240" w:lineRule="auto"/>
        <w:rPr>
          <w:lang w:val="vi-VN"/>
        </w:rPr>
      </w:pPr>
      <w:r w:rsidRPr="00F40A29">
        <w:rPr>
          <w:lang w:val="vi-VN"/>
        </w:rPr>
        <w:t xml:space="preserve">Điện thoại                Fax:                E-mail: </w:t>
      </w:r>
      <w:r w:rsidRPr="00F40A29">
        <w:rPr>
          <w:lang w:val="vi-VN"/>
        </w:rPr>
        <w:tab/>
      </w:r>
      <w:r w:rsidRPr="00F40A29">
        <w:rPr>
          <w:lang w:val="vi-VN"/>
        </w:rPr>
        <w:tab/>
      </w:r>
      <w:r w:rsidRPr="00F40A29">
        <w:rPr>
          <w:lang w:val="vi-VN"/>
        </w:rPr>
        <w:tab/>
      </w:r>
    </w:p>
    <w:p w:rsidR="009E3CF0" w:rsidRPr="00F40A29" w:rsidRDefault="009E3CF0" w:rsidP="009E3CF0">
      <w:pPr>
        <w:spacing w:before="120" w:line="240" w:lineRule="auto"/>
        <w:rPr>
          <w:lang w:val="vi-VN"/>
        </w:rPr>
      </w:pPr>
      <w:r w:rsidRPr="00F40A29">
        <w:rPr>
          <w:lang w:val="vi-VN"/>
        </w:rPr>
        <w:t>Giấy đăng ký kinh doanh (nếu có) số:                  ngày cấp:           nơi cấp:</w:t>
      </w:r>
    </w:p>
    <w:p w:rsidR="009E3CF0" w:rsidRPr="00F40A29" w:rsidRDefault="009E3CF0" w:rsidP="009E3CF0">
      <w:pPr>
        <w:spacing w:before="120" w:line="240" w:lineRule="auto"/>
        <w:rPr>
          <w:b/>
          <w:bCs/>
          <w:lang w:val="vi-VN"/>
        </w:rPr>
      </w:pPr>
    </w:p>
    <w:p w:rsidR="009E3CF0" w:rsidRPr="00F40A29" w:rsidRDefault="009E3CF0" w:rsidP="009E3CF0">
      <w:pPr>
        <w:spacing w:before="120" w:line="240" w:lineRule="auto"/>
        <w:rPr>
          <w:b/>
          <w:bCs/>
          <w:lang w:val="vi-VN"/>
        </w:rPr>
      </w:pPr>
      <w:r w:rsidRPr="00F40A29">
        <w:rPr>
          <w:b/>
          <w:bCs/>
          <w:lang w:val="vi-VN"/>
        </w:rPr>
        <w:t>2. Dữ liệu về sản xuất:</w:t>
      </w:r>
    </w:p>
    <w:p w:rsidR="009E3CF0" w:rsidRPr="00F40A29" w:rsidRDefault="009E3CF0" w:rsidP="009E3CF0">
      <w:pPr>
        <w:spacing w:before="120" w:line="240" w:lineRule="auto"/>
        <w:rPr>
          <w:lang w:val="vi-VN"/>
        </w:rPr>
      </w:pPr>
      <w:r w:rsidRPr="00F40A29">
        <w:rPr>
          <w:lang w:val="vi-VN"/>
        </w:rPr>
        <w:t>(Trường hợp có nhiều hơn một cơ sở phát sinh CTNH thì phân biệt rõ đối với từng cơ sở)</w:t>
      </w:r>
    </w:p>
    <w:p w:rsidR="009E3CF0" w:rsidRPr="00F40A29" w:rsidRDefault="009E3CF0" w:rsidP="009E3CF0">
      <w:pPr>
        <w:spacing w:before="120" w:line="240" w:lineRule="auto"/>
        <w:rPr>
          <w:lang w:val="vi-VN"/>
        </w:rPr>
      </w:pPr>
      <w:r w:rsidRPr="00F40A29">
        <w:rPr>
          <w:lang w:val="vi-VN"/>
        </w:rPr>
        <w:t>2.1. Danh sách nguyên liệu thô/hoá chất:</w:t>
      </w:r>
    </w:p>
    <w:p w:rsidR="009E3CF0" w:rsidRPr="00F40A29" w:rsidRDefault="009E3CF0" w:rsidP="009E3CF0">
      <w:pPr>
        <w:spacing w:before="120" w:line="240" w:lineRule="auto"/>
        <w:rPr>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537"/>
        <w:gridCol w:w="3893"/>
      </w:tblGrid>
      <w:tr w:rsidR="009E3CF0" w:rsidRPr="00F40A29" w:rsidTr="003231F7">
        <w:tc>
          <w:tcPr>
            <w:tcW w:w="642" w:type="dxa"/>
          </w:tcPr>
          <w:p w:rsidR="009E3CF0" w:rsidRPr="00F40A29" w:rsidRDefault="009E3CF0" w:rsidP="003231F7">
            <w:pPr>
              <w:spacing w:before="120" w:line="240" w:lineRule="auto"/>
              <w:rPr>
                <w:lang w:val="fr-FR"/>
              </w:rPr>
            </w:pPr>
            <w:r w:rsidRPr="00F40A29">
              <w:rPr>
                <w:lang w:val="fr-FR"/>
              </w:rPr>
              <w:t>TT</w:t>
            </w:r>
          </w:p>
        </w:tc>
        <w:tc>
          <w:tcPr>
            <w:tcW w:w="4537" w:type="dxa"/>
          </w:tcPr>
          <w:p w:rsidR="009E3CF0" w:rsidRPr="00F40A29" w:rsidRDefault="009E3CF0" w:rsidP="003231F7">
            <w:pPr>
              <w:spacing w:before="120" w:line="240" w:lineRule="auto"/>
              <w:jc w:val="center"/>
              <w:rPr>
                <w:lang w:val="fr-FR"/>
              </w:rPr>
            </w:pPr>
            <w:r w:rsidRPr="00F40A29">
              <w:rPr>
                <w:lang w:val="fr-FR"/>
              </w:rPr>
              <w:t>Nguyên liệu thô/hoá chất</w:t>
            </w:r>
          </w:p>
        </w:tc>
        <w:tc>
          <w:tcPr>
            <w:tcW w:w="3893" w:type="dxa"/>
          </w:tcPr>
          <w:p w:rsidR="009E3CF0" w:rsidRPr="00F40A29" w:rsidRDefault="009E3CF0" w:rsidP="003231F7">
            <w:pPr>
              <w:spacing w:before="120" w:line="240" w:lineRule="auto"/>
              <w:jc w:val="center"/>
            </w:pPr>
            <w:r w:rsidRPr="00F40A29">
              <w:t>Số lượng trung bình (kg/năm)</w:t>
            </w:r>
          </w:p>
        </w:tc>
      </w:tr>
      <w:tr w:rsidR="009E3CF0" w:rsidRPr="00F40A29" w:rsidTr="003231F7">
        <w:tc>
          <w:tcPr>
            <w:tcW w:w="642" w:type="dxa"/>
          </w:tcPr>
          <w:p w:rsidR="009E3CF0" w:rsidRPr="00F40A29" w:rsidRDefault="009E3CF0" w:rsidP="003231F7">
            <w:pPr>
              <w:spacing w:before="120" w:line="240" w:lineRule="auto"/>
            </w:pPr>
          </w:p>
        </w:tc>
        <w:tc>
          <w:tcPr>
            <w:tcW w:w="4537" w:type="dxa"/>
          </w:tcPr>
          <w:p w:rsidR="009E3CF0" w:rsidRPr="00F40A29" w:rsidRDefault="009E3CF0" w:rsidP="003231F7">
            <w:pPr>
              <w:spacing w:before="120" w:line="240" w:lineRule="auto"/>
            </w:pPr>
          </w:p>
        </w:tc>
        <w:tc>
          <w:tcPr>
            <w:tcW w:w="3893" w:type="dxa"/>
          </w:tcPr>
          <w:p w:rsidR="009E3CF0" w:rsidRPr="00F40A29" w:rsidRDefault="009E3CF0" w:rsidP="003231F7">
            <w:pPr>
              <w:spacing w:before="120" w:line="240" w:lineRule="auto"/>
            </w:pPr>
          </w:p>
        </w:tc>
      </w:tr>
    </w:tbl>
    <w:p w:rsidR="009E3CF0" w:rsidRPr="00F40A29" w:rsidRDefault="009E3CF0" w:rsidP="009E3CF0">
      <w:pPr>
        <w:spacing w:before="120" w:line="240" w:lineRule="auto"/>
      </w:pPr>
    </w:p>
    <w:p w:rsidR="009E3CF0" w:rsidRPr="00F40A29" w:rsidRDefault="009E3CF0" w:rsidP="009E3CF0">
      <w:pPr>
        <w:spacing w:before="120" w:line="240" w:lineRule="auto"/>
        <w:rPr>
          <w:lang w:val="sv-SE"/>
        </w:rPr>
      </w:pPr>
      <w:r w:rsidRPr="00F40A29">
        <w:rPr>
          <w:lang w:val="fr-FR"/>
        </w:rPr>
        <w:t xml:space="preserve">2.2. Danh sách sản </w:t>
      </w:r>
      <w:r w:rsidRPr="00F40A29">
        <w:rPr>
          <w:lang w:val="sv-SE"/>
        </w:rPr>
        <w:t>phẩm:</w:t>
      </w:r>
    </w:p>
    <w:p w:rsidR="009E3CF0" w:rsidRPr="00F40A29" w:rsidRDefault="009E3CF0" w:rsidP="009E3CF0">
      <w:pPr>
        <w:spacing w:before="120" w:line="240" w:lineRule="auto"/>
        <w:rPr>
          <w:lang w:val="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523"/>
        <w:gridCol w:w="3906"/>
      </w:tblGrid>
      <w:tr w:rsidR="009E3CF0" w:rsidRPr="00F40A29" w:rsidTr="003231F7">
        <w:tc>
          <w:tcPr>
            <w:tcW w:w="643" w:type="dxa"/>
          </w:tcPr>
          <w:p w:rsidR="009E3CF0" w:rsidRPr="00F40A29" w:rsidRDefault="009E3CF0" w:rsidP="003231F7">
            <w:pPr>
              <w:spacing w:before="120" w:line="240" w:lineRule="auto"/>
            </w:pPr>
            <w:r w:rsidRPr="00F40A29">
              <w:t>TT</w:t>
            </w:r>
          </w:p>
        </w:tc>
        <w:tc>
          <w:tcPr>
            <w:tcW w:w="4523" w:type="dxa"/>
          </w:tcPr>
          <w:p w:rsidR="009E3CF0" w:rsidRPr="00F40A29" w:rsidRDefault="009E3CF0" w:rsidP="003231F7">
            <w:pPr>
              <w:spacing w:before="120" w:line="240" w:lineRule="auto"/>
              <w:jc w:val="center"/>
            </w:pPr>
            <w:r w:rsidRPr="00F40A29">
              <w:t>Tên sản phẩm</w:t>
            </w:r>
          </w:p>
        </w:tc>
        <w:tc>
          <w:tcPr>
            <w:tcW w:w="3906" w:type="dxa"/>
          </w:tcPr>
          <w:p w:rsidR="009E3CF0" w:rsidRPr="00F40A29" w:rsidRDefault="009E3CF0" w:rsidP="003231F7">
            <w:pPr>
              <w:spacing w:before="120" w:line="240" w:lineRule="auto"/>
              <w:jc w:val="center"/>
            </w:pPr>
            <w:r w:rsidRPr="00F40A29">
              <w:t>Sản lượng trung bình (kg/năm)</w:t>
            </w:r>
          </w:p>
        </w:tc>
      </w:tr>
      <w:tr w:rsidR="009E3CF0" w:rsidRPr="00F40A29" w:rsidTr="003231F7">
        <w:tc>
          <w:tcPr>
            <w:tcW w:w="643" w:type="dxa"/>
          </w:tcPr>
          <w:p w:rsidR="009E3CF0" w:rsidRPr="00F40A29" w:rsidRDefault="009E3CF0" w:rsidP="003231F7">
            <w:pPr>
              <w:spacing w:before="120" w:line="240" w:lineRule="auto"/>
            </w:pPr>
          </w:p>
        </w:tc>
        <w:tc>
          <w:tcPr>
            <w:tcW w:w="4523" w:type="dxa"/>
          </w:tcPr>
          <w:p w:rsidR="009E3CF0" w:rsidRPr="00F40A29" w:rsidRDefault="009E3CF0" w:rsidP="003231F7">
            <w:pPr>
              <w:spacing w:before="120" w:line="240" w:lineRule="auto"/>
            </w:pPr>
          </w:p>
        </w:tc>
        <w:tc>
          <w:tcPr>
            <w:tcW w:w="3906" w:type="dxa"/>
          </w:tcPr>
          <w:p w:rsidR="009E3CF0" w:rsidRPr="00F40A29" w:rsidRDefault="009E3CF0" w:rsidP="003231F7">
            <w:pPr>
              <w:spacing w:before="120" w:line="240" w:lineRule="auto"/>
            </w:pPr>
          </w:p>
        </w:tc>
      </w:tr>
    </w:tbl>
    <w:p w:rsidR="009E3CF0" w:rsidRPr="00F40A29" w:rsidRDefault="009E3CF0" w:rsidP="009E3CF0">
      <w:pPr>
        <w:spacing w:before="120" w:line="240" w:lineRule="auto"/>
        <w:rPr>
          <w:b/>
          <w:bCs/>
        </w:rPr>
      </w:pPr>
      <w:r w:rsidRPr="00F40A29">
        <w:rPr>
          <w:b/>
          <w:bCs/>
        </w:rPr>
        <w:t xml:space="preserve">3. Dữ liệu về chất thải: </w:t>
      </w:r>
    </w:p>
    <w:p w:rsidR="009E3CF0" w:rsidRPr="00F40A29" w:rsidRDefault="009E3CF0" w:rsidP="009E3CF0">
      <w:pPr>
        <w:spacing w:before="120" w:line="240" w:lineRule="auto"/>
      </w:pPr>
      <w:r w:rsidRPr="00F40A29">
        <w:t>(Trường hợp có nhiều hơn một cơ sở phát sinh CTNH thì phân biệt rõ đối với từng cơ sở)</w:t>
      </w:r>
    </w:p>
    <w:p w:rsidR="009E3CF0" w:rsidRPr="00F40A29" w:rsidRDefault="009E3CF0" w:rsidP="009E3CF0">
      <w:pPr>
        <w:spacing w:before="120" w:line="240" w:lineRule="auto"/>
      </w:pPr>
    </w:p>
    <w:p w:rsidR="009E3CF0" w:rsidRPr="00F40A29" w:rsidRDefault="009E3CF0" w:rsidP="009E3CF0">
      <w:pPr>
        <w:spacing w:before="120" w:line="240" w:lineRule="auto"/>
      </w:pPr>
      <w:r w:rsidRPr="00F40A29">
        <w:t>3.1. Danh sách CTNH phát sinh thường xuyên:</w:t>
      </w:r>
    </w:p>
    <w:p w:rsidR="009E3CF0" w:rsidRPr="00F40A29" w:rsidRDefault="009E3CF0" w:rsidP="009E3CF0">
      <w:pPr>
        <w:spacing w:before="120" w:line="240" w:lineRule="auto"/>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252"/>
        <w:gridCol w:w="2035"/>
        <w:gridCol w:w="2534"/>
        <w:gridCol w:w="1610"/>
      </w:tblGrid>
      <w:tr w:rsidR="009E3CF0" w:rsidRPr="00F40A29" w:rsidTr="003231F7">
        <w:tc>
          <w:tcPr>
            <w:tcW w:w="641" w:type="dxa"/>
          </w:tcPr>
          <w:p w:rsidR="009E3CF0" w:rsidRPr="00F40A29" w:rsidRDefault="009E3CF0" w:rsidP="003231F7">
            <w:pPr>
              <w:spacing w:before="120" w:line="240" w:lineRule="auto"/>
              <w:jc w:val="center"/>
            </w:pPr>
            <w:r w:rsidRPr="00F40A29">
              <w:t>TT</w:t>
            </w:r>
          </w:p>
        </w:tc>
        <w:tc>
          <w:tcPr>
            <w:tcW w:w="2252" w:type="dxa"/>
          </w:tcPr>
          <w:p w:rsidR="009E3CF0" w:rsidRPr="00F40A29" w:rsidRDefault="009E3CF0" w:rsidP="003231F7">
            <w:pPr>
              <w:spacing w:before="120" w:line="240" w:lineRule="auto"/>
              <w:jc w:val="center"/>
            </w:pPr>
            <w:r w:rsidRPr="00F40A29">
              <w:t>Tên chất thải</w:t>
            </w:r>
          </w:p>
        </w:tc>
        <w:tc>
          <w:tcPr>
            <w:tcW w:w="2035" w:type="dxa"/>
            <w:shd w:val="clear" w:color="auto" w:fill="auto"/>
          </w:tcPr>
          <w:p w:rsidR="009E3CF0" w:rsidRPr="00F40A29" w:rsidRDefault="009E3CF0" w:rsidP="003231F7">
            <w:pPr>
              <w:spacing w:before="120" w:line="240" w:lineRule="auto"/>
              <w:jc w:val="center"/>
            </w:pPr>
            <w:r w:rsidRPr="00F40A29">
              <w:t>Trạng thái tồn tại</w:t>
            </w:r>
          </w:p>
          <w:p w:rsidR="009E3CF0" w:rsidRPr="00F40A29" w:rsidRDefault="009E3CF0" w:rsidP="003231F7">
            <w:pPr>
              <w:spacing w:before="120" w:line="240" w:lineRule="auto"/>
              <w:jc w:val="center"/>
            </w:pPr>
          </w:p>
        </w:tc>
        <w:tc>
          <w:tcPr>
            <w:tcW w:w="2534" w:type="dxa"/>
            <w:shd w:val="clear" w:color="auto" w:fill="auto"/>
          </w:tcPr>
          <w:p w:rsidR="009E3CF0" w:rsidRPr="00F40A29" w:rsidRDefault="009E3CF0" w:rsidP="003231F7">
            <w:pPr>
              <w:spacing w:before="120" w:line="240" w:lineRule="auto"/>
              <w:jc w:val="center"/>
            </w:pPr>
            <w:r w:rsidRPr="00F40A29">
              <w:t>Số lượng trung bình (kg/năm)</w:t>
            </w:r>
          </w:p>
        </w:tc>
        <w:tc>
          <w:tcPr>
            <w:tcW w:w="1610" w:type="dxa"/>
            <w:shd w:val="clear" w:color="auto" w:fill="auto"/>
          </w:tcPr>
          <w:p w:rsidR="009E3CF0" w:rsidRPr="00F40A29" w:rsidRDefault="009E3CF0" w:rsidP="003231F7">
            <w:pPr>
              <w:spacing w:before="120" w:line="240" w:lineRule="auto"/>
              <w:jc w:val="center"/>
            </w:pPr>
            <w:r w:rsidRPr="00F40A29">
              <w:t>Mã CTNH</w:t>
            </w:r>
          </w:p>
        </w:tc>
      </w:tr>
      <w:tr w:rsidR="009E3CF0" w:rsidRPr="00F40A29" w:rsidTr="003231F7">
        <w:tc>
          <w:tcPr>
            <w:tcW w:w="641" w:type="dxa"/>
          </w:tcPr>
          <w:p w:rsidR="009E3CF0" w:rsidRPr="00F40A29" w:rsidRDefault="009E3CF0" w:rsidP="003231F7">
            <w:pPr>
              <w:spacing w:before="120" w:line="240" w:lineRule="auto"/>
            </w:pPr>
          </w:p>
        </w:tc>
        <w:tc>
          <w:tcPr>
            <w:tcW w:w="2252" w:type="dxa"/>
          </w:tcPr>
          <w:p w:rsidR="009E3CF0" w:rsidRPr="00F40A29" w:rsidRDefault="009E3CF0" w:rsidP="003231F7">
            <w:pPr>
              <w:spacing w:before="120" w:line="240" w:lineRule="auto"/>
            </w:pPr>
          </w:p>
        </w:tc>
        <w:tc>
          <w:tcPr>
            <w:tcW w:w="2035" w:type="dxa"/>
            <w:shd w:val="clear" w:color="auto" w:fill="auto"/>
          </w:tcPr>
          <w:p w:rsidR="009E3CF0" w:rsidRPr="00F40A29" w:rsidRDefault="009E3CF0" w:rsidP="003231F7">
            <w:pPr>
              <w:tabs>
                <w:tab w:val="num" w:pos="360"/>
              </w:tabs>
              <w:spacing w:before="120" w:line="240" w:lineRule="auto"/>
              <w:jc w:val="center"/>
            </w:pPr>
            <w:r w:rsidRPr="00F40A29">
              <w:t>(rắn/lỏng/bùn)</w:t>
            </w:r>
          </w:p>
        </w:tc>
        <w:tc>
          <w:tcPr>
            <w:tcW w:w="2534" w:type="dxa"/>
            <w:shd w:val="clear" w:color="auto" w:fill="auto"/>
          </w:tcPr>
          <w:p w:rsidR="009E3CF0" w:rsidRPr="00F40A29" w:rsidRDefault="009E3CF0" w:rsidP="003231F7">
            <w:pPr>
              <w:spacing w:before="120" w:line="240" w:lineRule="auto"/>
            </w:pPr>
          </w:p>
        </w:tc>
        <w:tc>
          <w:tcPr>
            <w:tcW w:w="1610" w:type="dxa"/>
            <w:shd w:val="clear" w:color="auto" w:fill="auto"/>
          </w:tcPr>
          <w:p w:rsidR="009E3CF0" w:rsidRPr="00F40A29" w:rsidRDefault="009E3CF0" w:rsidP="003231F7">
            <w:pPr>
              <w:spacing w:before="120" w:line="240" w:lineRule="auto"/>
            </w:pPr>
          </w:p>
        </w:tc>
      </w:tr>
      <w:tr w:rsidR="009E3CF0" w:rsidRPr="00F40A29" w:rsidTr="003231F7">
        <w:tc>
          <w:tcPr>
            <w:tcW w:w="641" w:type="dxa"/>
          </w:tcPr>
          <w:p w:rsidR="009E3CF0" w:rsidRPr="00F40A29" w:rsidRDefault="009E3CF0" w:rsidP="003231F7">
            <w:pPr>
              <w:spacing w:before="120" w:line="240" w:lineRule="auto"/>
              <w:jc w:val="center"/>
              <w:rPr>
                <w:b/>
              </w:rPr>
            </w:pPr>
          </w:p>
        </w:tc>
        <w:tc>
          <w:tcPr>
            <w:tcW w:w="2252" w:type="dxa"/>
          </w:tcPr>
          <w:p w:rsidR="009E3CF0" w:rsidRPr="00F40A29" w:rsidRDefault="009E3CF0" w:rsidP="003231F7">
            <w:pPr>
              <w:tabs>
                <w:tab w:val="num" w:pos="360"/>
              </w:tabs>
              <w:spacing w:before="120" w:line="240" w:lineRule="auto"/>
              <w:jc w:val="center"/>
            </w:pPr>
            <w:r w:rsidRPr="00F40A29">
              <w:t>Tổng số lượng</w:t>
            </w:r>
          </w:p>
        </w:tc>
        <w:tc>
          <w:tcPr>
            <w:tcW w:w="2035" w:type="dxa"/>
            <w:shd w:val="clear" w:color="auto" w:fill="auto"/>
          </w:tcPr>
          <w:p w:rsidR="009E3CF0" w:rsidRPr="00F40A29" w:rsidRDefault="009E3CF0" w:rsidP="003231F7">
            <w:pPr>
              <w:spacing w:before="120" w:line="240" w:lineRule="auto"/>
            </w:pPr>
          </w:p>
        </w:tc>
        <w:tc>
          <w:tcPr>
            <w:tcW w:w="2534" w:type="dxa"/>
            <w:shd w:val="clear" w:color="auto" w:fill="auto"/>
          </w:tcPr>
          <w:p w:rsidR="009E3CF0" w:rsidRPr="00F40A29" w:rsidRDefault="009E3CF0" w:rsidP="003231F7">
            <w:pPr>
              <w:spacing w:before="120" w:line="240" w:lineRule="auto"/>
            </w:pPr>
          </w:p>
        </w:tc>
        <w:tc>
          <w:tcPr>
            <w:tcW w:w="1610" w:type="dxa"/>
            <w:shd w:val="clear" w:color="auto" w:fill="auto"/>
          </w:tcPr>
          <w:p w:rsidR="009E3CF0" w:rsidRPr="00F40A29" w:rsidRDefault="009E3CF0" w:rsidP="003231F7">
            <w:pPr>
              <w:spacing w:before="120" w:line="240" w:lineRule="auto"/>
            </w:pPr>
          </w:p>
        </w:tc>
      </w:tr>
    </w:tbl>
    <w:p w:rsidR="009E3CF0" w:rsidRPr="00F40A29" w:rsidRDefault="009E3CF0" w:rsidP="009E3CF0">
      <w:pPr>
        <w:spacing w:before="120" w:line="240" w:lineRule="auto"/>
      </w:pPr>
    </w:p>
    <w:p w:rsidR="009E3CF0" w:rsidRPr="00F40A29" w:rsidRDefault="009E3CF0" w:rsidP="009E3CF0">
      <w:pPr>
        <w:spacing w:before="120" w:line="240" w:lineRule="auto"/>
      </w:pPr>
      <w:r w:rsidRPr="00F40A29">
        <w:t>3.2. Danh sách chất thải thông thường phát sinh thường xuyên:</w:t>
      </w:r>
    </w:p>
    <w:p w:rsidR="009E3CF0" w:rsidRPr="00F40A29" w:rsidRDefault="009E3CF0" w:rsidP="009E3CF0">
      <w:pPr>
        <w:spacing w:before="120" w:line="240" w:lineRule="auto"/>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238"/>
        <w:gridCol w:w="3396"/>
      </w:tblGrid>
      <w:tr w:rsidR="009E3CF0" w:rsidRPr="00F40A29" w:rsidTr="003231F7">
        <w:trPr>
          <w:jc w:val="center"/>
        </w:trPr>
        <w:tc>
          <w:tcPr>
            <w:tcW w:w="648" w:type="dxa"/>
          </w:tcPr>
          <w:p w:rsidR="009E3CF0" w:rsidRPr="00F40A29" w:rsidRDefault="009E3CF0" w:rsidP="003231F7">
            <w:pPr>
              <w:spacing w:before="120" w:line="240" w:lineRule="auto"/>
            </w:pPr>
            <w:r w:rsidRPr="00F40A29">
              <w:t>TT</w:t>
            </w:r>
          </w:p>
        </w:tc>
        <w:tc>
          <w:tcPr>
            <w:tcW w:w="2880" w:type="dxa"/>
          </w:tcPr>
          <w:p w:rsidR="009E3CF0" w:rsidRPr="00F40A29" w:rsidRDefault="009E3CF0" w:rsidP="003231F7">
            <w:pPr>
              <w:spacing w:before="120" w:line="240" w:lineRule="auto"/>
              <w:jc w:val="center"/>
            </w:pPr>
            <w:r w:rsidRPr="00F40A29">
              <w:t>Tên chất thải</w:t>
            </w:r>
          </w:p>
        </w:tc>
        <w:tc>
          <w:tcPr>
            <w:tcW w:w="2238" w:type="dxa"/>
            <w:shd w:val="clear" w:color="auto" w:fill="auto"/>
          </w:tcPr>
          <w:p w:rsidR="009E3CF0" w:rsidRPr="00F40A29" w:rsidRDefault="009E3CF0" w:rsidP="003231F7">
            <w:pPr>
              <w:spacing w:before="120" w:line="240" w:lineRule="auto"/>
              <w:jc w:val="center"/>
            </w:pPr>
            <w:r w:rsidRPr="00F40A29">
              <w:t>Trạng thái tồn tại</w:t>
            </w:r>
          </w:p>
          <w:p w:rsidR="009E3CF0" w:rsidRPr="00F40A29" w:rsidRDefault="009E3CF0" w:rsidP="003231F7">
            <w:pPr>
              <w:spacing w:before="120" w:line="240" w:lineRule="auto"/>
              <w:jc w:val="center"/>
            </w:pPr>
          </w:p>
        </w:tc>
        <w:tc>
          <w:tcPr>
            <w:tcW w:w="3396" w:type="dxa"/>
            <w:shd w:val="clear" w:color="auto" w:fill="auto"/>
          </w:tcPr>
          <w:p w:rsidR="009E3CF0" w:rsidRPr="00F40A29" w:rsidRDefault="009E3CF0" w:rsidP="003231F7">
            <w:pPr>
              <w:spacing w:before="120" w:line="240" w:lineRule="auto"/>
              <w:jc w:val="center"/>
            </w:pPr>
            <w:r w:rsidRPr="00F40A29">
              <w:t>Số lượng trung bình (kg/năm)</w:t>
            </w:r>
          </w:p>
        </w:tc>
      </w:tr>
      <w:tr w:rsidR="009E3CF0" w:rsidRPr="00F40A29" w:rsidTr="003231F7">
        <w:trPr>
          <w:jc w:val="center"/>
        </w:trPr>
        <w:tc>
          <w:tcPr>
            <w:tcW w:w="648" w:type="dxa"/>
          </w:tcPr>
          <w:p w:rsidR="009E3CF0" w:rsidRPr="00F40A29" w:rsidRDefault="009E3CF0" w:rsidP="003231F7">
            <w:pPr>
              <w:spacing w:before="120" w:line="240" w:lineRule="auto"/>
            </w:pPr>
          </w:p>
        </w:tc>
        <w:tc>
          <w:tcPr>
            <w:tcW w:w="2880" w:type="dxa"/>
          </w:tcPr>
          <w:p w:rsidR="009E3CF0" w:rsidRPr="00F40A29" w:rsidRDefault="009E3CF0" w:rsidP="003231F7">
            <w:pPr>
              <w:spacing w:before="120" w:line="240" w:lineRule="auto"/>
            </w:pPr>
          </w:p>
        </w:tc>
        <w:tc>
          <w:tcPr>
            <w:tcW w:w="2238" w:type="dxa"/>
            <w:shd w:val="clear" w:color="auto" w:fill="auto"/>
          </w:tcPr>
          <w:p w:rsidR="009E3CF0" w:rsidRPr="00F40A29" w:rsidRDefault="009E3CF0" w:rsidP="003231F7">
            <w:pPr>
              <w:tabs>
                <w:tab w:val="num" w:pos="360"/>
              </w:tabs>
              <w:spacing w:before="120" w:line="240" w:lineRule="auto"/>
              <w:jc w:val="center"/>
              <w:rPr>
                <w:lang w:val="sv-SE"/>
              </w:rPr>
            </w:pPr>
            <w:r w:rsidRPr="00F40A29">
              <w:t>(rắn/lỏng/bùn)</w:t>
            </w:r>
          </w:p>
        </w:tc>
        <w:tc>
          <w:tcPr>
            <w:tcW w:w="3396" w:type="dxa"/>
            <w:shd w:val="clear" w:color="auto" w:fill="auto"/>
          </w:tcPr>
          <w:p w:rsidR="009E3CF0" w:rsidRPr="00F40A29" w:rsidRDefault="009E3CF0" w:rsidP="003231F7">
            <w:pPr>
              <w:spacing w:before="120" w:line="240" w:lineRule="auto"/>
              <w:rPr>
                <w:lang w:val="sv-SE"/>
              </w:rPr>
            </w:pPr>
          </w:p>
        </w:tc>
      </w:tr>
      <w:tr w:rsidR="009E3CF0" w:rsidRPr="00F40A29" w:rsidTr="003231F7">
        <w:trPr>
          <w:jc w:val="center"/>
        </w:trPr>
        <w:tc>
          <w:tcPr>
            <w:tcW w:w="648" w:type="dxa"/>
          </w:tcPr>
          <w:p w:rsidR="009E3CF0" w:rsidRPr="00F40A29" w:rsidRDefault="009E3CF0" w:rsidP="003231F7">
            <w:pPr>
              <w:spacing w:before="120" w:line="240" w:lineRule="auto"/>
              <w:rPr>
                <w:lang w:val="sv-SE"/>
              </w:rPr>
            </w:pPr>
          </w:p>
        </w:tc>
        <w:tc>
          <w:tcPr>
            <w:tcW w:w="2880" w:type="dxa"/>
          </w:tcPr>
          <w:p w:rsidR="009E3CF0" w:rsidRPr="00F40A29" w:rsidRDefault="009E3CF0" w:rsidP="003231F7">
            <w:pPr>
              <w:tabs>
                <w:tab w:val="num" w:pos="360"/>
              </w:tabs>
              <w:spacing w:before="120" w:line="240" w:lineRule="auto"/>
              <w:jc w:val="center"/>
            </w:pPr>
            <w:r w:rsidRPr="00F40A29">
              <w:t>Tổng số lượng</w:t>
            </w:r>
          </w:p>
        </w:tc>
        <w:tc>
          <w:tcPr>
            <w:tcW w:w="2238" w:type="dxa"/>
            <w:shd w:val="clear" w:color="auto" w:fill="auto"/>
          </w:tcPr>
          <w:p w:rsidR="009E3CF0" w:rsidRPr="00F40A29" w:rsidRDefault="009E3CF0" w:rsidP="003231F7">
            <w:pPr>
              <w:spacing w:before="120" w:line="240" w:lineRule="auto"/>
            </w:pPr>
          </w:p>
        </w:tc>
        <w:tc>
          <w:tcPr>
            <w:tcW w:w="3396" w:type="dxa"/>
            <w:shd w:val="clear" w:color="auto" w:fill="auto"/>
          </w:tcPr>
          <w:p w:rsidR="009E3CF0" w:rsidRPr="00F40A29" w:rsidRDefault="009E3CF0" w:rsidP="003231F7">
            <w:pPr>
              <w:spacing w:before="120" w:line="240" w:lineRule="auto"/>
            </w:pPr>
          </w:p>
        </w:tc>
      </w:tr>
    </w:tbl>
    <w:p w:rsidR="009E3CF0" w:rsidRPr="00F40A29" w:rsidRDefault="009E3CF0" w:rsidP="009E3CF0">
      <w:pPr>
        <w:spacing w:before="120" w:line="240" w:lineRule="auto"/>
      </w:pPr>
    </w:p>
    <w:p w:rsidR="009E3CF0" w:rsidRPr="00F40A29" w:rsidRDefault="009E3CF0" w:rsidP="009E3CF0">
      <w:pPr>
        <w:spacing w:before="120" w:line="240" w:lineRule="auto"/>
      </w:pPr>
      <w:r w:rsidRPr="00F40A29">
        <w:t>3.3. Danh sách CTNH tồn lưu (nếu có):</w:t>
      </w:r>
    </w:p>
    <w:p w:rsidR="009E3CF0" w:rsidRPr="00F40A29" w:rsidRDefault="009E3CF0" w:rsidP="009E3CF0">
      <w:pPr>
        <w:spacing w:before="12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750"/>
        <w:gridCol w:w="1971"/>
        <w:gridCol w:w="1660"/>
        <w:gridCol w:w="1553"/>
        <w:gridCol w:w="1543"/>
      </w:tblGrid>
      <w:tr w:rsidR="009E3CF0" w:rsidRPr="00B16068" w:rsidTr="003231F7">
        <w:tc>
          <w:tcPr>
            <w:tcW w:w="595" w:type="dxa"/>
          </w:tcPr>
          <w:p w:rsidR="009E3CF0" w:rsidRPr="00F40A29" w:rsidRDefault="009E3CF0" w:rsidP="003231F7">
            <w:pPr>
              <w:spacing w:before="120" w:line="240" w:lineRule="auto"/>
              <w:jc w:val="center"/>
              <w:rPr>
                <w:lang w:val="fr-FR"/>
              </w:rPr>
            </w:pPr>
            <w:r w:rsidRPr="00F40A29">
              <w:rPr>
                <w:lang w:val="fr-FR"/>
              </w:rPr>
              <w:t>TT</w:t>
            </w:r>
          </w:p>
        </w:tc>
        <w:tc>
          <w:tcPr>
            <w:tcW w:w="1750" w:type="dxa"/>
          </w:tcPr>
          <w:p w:rsidR="009E3CF0" w:rsidRPr="00F40A29" w:rsidRDefault="009E3CF0" w:rsidP="003231F7">
            <w:pPr>
              <w:spacing w:before="120" w:line="240" w:lineRule="auto"/>
              <w:jc w:val="center"/>
              <w:rPr>
                <w:lang w:val="fr-FR"/>
              </w:rPr>
            </w:pPr>
            <w:r w:rsidRPr="00F40A29">
              <w:rPr>
                <w:lang w:val="fr-FR"/>
              </w:rPr>
              <w:t>Tên chất thải</w:t>
            </w:r>
          </w:p>
        </w:tc>
        <w:tc>
          <w:tcPr>
            <w:tcW w:w="1971" w:type="dxa"/>
            <w:shd w:val="clear" w:color="auto" w:fill="auto"/>
          </w:tcPr>
          <w:p w:rsidR="009E3CF0" w:rsidRPr="00F40A29" w:rsidRDefault="009E3CF0" w:rsidP="003231F7">
            <w:pPr>
              <w:spacing w:before="120" w:line="240" w:lineRule="auto"/>
              <w:jc w:val="center"/>
              <w:rPr>
                <w:lang w:val="fr-FR"/>
              </w:rPr>
            </w:pPr>
            <w:r w:rsidRPr="00F40A29">
              <w:rPr>
                <w:lang w:val="fr-FR"/>
              </w:rPr>
              <w:t>Trạng thái tồn tại</w:t>
            </w:r>
          </w:p>
          <w:p w:rsidR="009E3CF0" w:rsidRPr="00F40A29" w:rsidRDefault="009E3CF0" w:rsidP="003231F7">
            <w:pPr>
              <w:spacing w:before="120" w:line="240" w:lineRule="auto"/>
              <w:jc w:val="center"/>
              <w:rPr>
                <w:lang w:val="fr-FR"/>
              </w:rPr>
            </w:pPr>
          </w:p>
        </w:tc>
        <w:tc>
          <w:tcPr>
            <w:tcW w:w="1660" w:type="dxa"/>
            <w:shd w:val="clear" w:color="auto" w:fill="auto"/>
          </w:tcPr>
          <w:p w:rsidR="009E3CF0" w:rsidRPr="00F40A29" w:rsidRDefault="009E3CF0" w:rsidP="003231F7">
            <w:pPr>
              <w:spacing w:before="120" w:line="240" w:lineRule="auto"/>
              <w:jc w:val="center"/>
              <w:rPr>
                <w:lang w:val="sv-SE"/>
              </w:rPr>
            </w:pPr>
            <w:r w:rsidRPr="00F40A29">
              <w:rPr>
                <w:lang w:val="sv-SE"/>
              </w:rPr>
              <w:t>Số lượng (kg)</w:t>
            </w:r>
          </w:p>
        </w:tc>
        <w:tc>
          <w:tcPr>
            <w:tcW w:w="1553" w:type="dxa"/>
          </w:tcPr>
          <w:p w:rsidR="009E3CF0" w:rsidRPr="00F40A29" w:rsidRDefault="009E3CF0" w:rsidP="003231F7">
            <w:pPr>
              <w:spacing w:before="120" w:line="240" w:lineRule="auto"/>
              <w:jc w:val="center"/>
              <w:rPr>
                <w:lang w:val="sv-SE"/>
              </w:rPr>
            </w:pPr>
            <w:r w:rsidRPr="00F40A29">
              <w:rPr>
                <w:lang w:val="sv-SE"/>
              </w:rPr>
              <w:t>Mã CTNH</w:t>
            </w:r>
          </w:p>
        </w:tc>
        <w:tc>
          <w:tcPr>
            <w:tcW w:w="1543" w:type="dxa"/>
            <w:shd w:val="clear" w:color="auto" w:fill="auto"/>
          </w:tcPr>
          <w:p w:rsidR="009E3CF0" w:rsidRPr="00F40A29" w:rsidRDefault="009E3CF0" w:rsidP="003231F7">
            <w:pPr>
              <w:spacing w:before="120" w:line="240" w:lineRule="auto"/>
              <w:jc w:val="center"/>
              <w:rPr>
                <w:lang w:val="sv-SE"/>
              </w:rPr>
            </w:pPr>
            <w:r w:rsidRPr="00F40A29">
              <w:rPr>
                <w:lang w:val="sv-SE"/>
              </w:rPr>
              <w:t>Thời điểm bắt đầu tồn lưu</w:t>
            </w:r>
          </w:p>
        </w:tc>
      </w:tr>
      <w:tr w:rsidR="009E3CF0" w:rsidRPr="00F40A29" w:rsidTr="003231F7">
        <w:tc>
          <w:tcPr>
            <w:tcW w:w="595" w:type="dxa"/>
          </w:tcPr>
          <w:p w:rsidR="009E3CF0" w:rsidRPr="00F40A29" w:rsidRDefault="009E3CF0" w:rsidP="003231F7">
            <w:pPr>
              <w:spacing w:before="120" w:line="240" w:lineRule="auto"/>
              <w:rPr>
                <w:lang w:val="sv-SE"/>
              </w:rPr>
            </w:pPr>
          </w:p>
        </w:tc>
        <w:tc>
          <w:tcPr>
            <w:tcW w:w="1750" w:type="dxa"/>
          </w:tcPr>
          <w:p w:rsidR="009E3CF0" w:rsidRPr="00F40A29" w:rsidRDefault="009E3CF0" w:rsidP="003231F7">
            <w:pPr>
              <w:spacing w:before="120" w:line="240" w:lineRule="auto"/>
              <w:rPr>
                <w:lang w:val="sv-SE"/>
              </w:rPr>
            </w:pPr>
          </w:p>
        </w:tc>
        <w:tc>
          <w:tcPr>
            <w:tcW w:w="1971" w:type="dxa"/>
            <w:shd w:val="clear" w:color="auto" w:fill="auto"/>
          </w:tcPr>
          <w:p w:rsidR="009E3CF0" w:rsidRPr="00F40A29" w:rsidRDefault="009E3CF0" w:rsidP="003231F7">
            <w:pPr>
              <w:tabs>
                <w:tab w:val="num" w:pos="360"/>
              </w:tabs>
              <w:spacing w:before="120" w:line="240" w:lineRule="auto"/>
              <w:jc w:val="center"/>
              <w:rPr>
                <w:lang w:val="sv-SE"/>
              </w:rPr>
            </w:pPr>
            <w:r w:rsidRPr="00F40A29">
              <w:rPr>
                <w:lang w:val="fr-FR"/>
              </w:rPr>
              <w:t>(rắn/lỏng/bùn)</w:t>
            </w:r>
          </w:p>
        </w:tc>
        <w:tc>
          <w:tcPr>
            <w:tcW w:w="1660" w:type="dxa"/>
            <w:shd w:val="clear" w:color="auto" w:fill="auto"/>
          </w:tcPr>
          <w:p w:rsidR="009E3CF0" w:rsidRPr="00F40A29" w:rsidRDefault="009E3CF0" w:rsidP="003231F7">
            <w:pPr>
              <w:spacing w:before="120" w:line="240" w:lineRule="auto"/>
              <w:rPr>
                <w:lang w:val="sv-SE"/>
              </w:rPr>
            </w:pPr>
          </w:p>
        </w:tc>
        <w:tc>
          <w:tcPr>
            <w:tcW w:w="1553" w:type="dxa"/>
          </w:tcPr>
          <w:p w:rsidR="009E3CF0" w:rsidRPr="00F40A29" w:rsidRDefault="009E3CF0" w:rsidP="003231F7">
            <w:pPr>
              <w:spacing w:before="120" w:line="240" w:lineRule="auto"/>
              <w:rPr>
                <w:lang w:val="sv-SE"/>
              </w:rPr>
            </w:pPr>
          </w:p>
        </w:tc>
        <w:tc>
          <w:tcPr>
            <w:tcW w:w="1543" w:type="dxa"/>
            <w:shd w:val="clear" w:color="auto" w:fill="auto"/>
          </w:tcPr>
          <w:p w:rsidR="009E3CF0" w:rsidRPr="00F40A29" w:rsidRDefault="009E3CF0" w:rsidP="003231F7">
            <w:pPr>
              <w:spacing w:before="120" w:line="240" w:lineRule="auto"/>
              <w:rPr>
                <w:lang w:val="sv-SE"/>
              </w:rPr>
            </w:pPr>
          </w:p>
        </w:tc>
      </w:tr>
      <w:tr w:rsidR="009E3CF0" w:rsidRPr="00F40A29" w:rsidTr="003231F7">
        <w:tc>
          <w:tcPr>
            <w:tcW w:w="595" w:type="dxa"/>
          </w:tcPr>
          <w:p w:rsidR="009E3CF0" w:rsidRPr="00F40A29" w:rsidRDefault="009E3CF0" w:rsidP="003231F7">
            <w:pPr>
              <w:spacing w:before="120" w:line="240" w:lineRule="auto"/>
              <w:rPr>
                <w:lang w:val="sv-SE"/>
              </w:rPr>
            </w:pPr>
          </w:p>
        </w:tc>
        <w:tc>
          <w:tcPr>
            <w:tcW w:w="1750" w:type="dxa"/>
          </w:tcPr>
          <w:p w:rsidR="009E3CF0" w:rsidRPr="00F40A29" w:rsidRDefault="009E3CF0" w:rsidP="003231F7">
            <w:pPr>
              <w:tabs>
                <w:tab w:val="num" w:pos="360"/>
              </w:tabs>
              <w:spacing w:before="120" w:line="240" w:lineRule="auto"/>
              <w:jc w:val="center"/>
              <w:rPr>
                <w:lang w:val="sv-SE"/>
              </w:rPr>
            </w:pPr>
            <w:r w:rsidRPr="00F40A29">
              <w:rPr>
                <w:lang w:val="sv-SE"/>
              </w:rPr>
              <w:t>Tổng số lượng</w:t>
            </w:r>
          </w:p>
        </w:tc>
        <w:tc>
          <w:tcPr>
            <w:tcW w:w="1971" w:type="dxa"/>
            <w:shd w:val="clear" w:color="auto" w:fill="auto"/>
          </w:tcPr>
          <w:p w:rsidR="009E3CF0" w:rsidRPr="00F40A29" w:rsidRDefault="009E3CF0" w:rsidP="003231F7">
            <w:pPr>
              <w:spacing w:before="120" w:line="240" w:lineRule="auto"/>
              <w:rPr>
                <w:lang w:val="sv-SE"/>
              </w:rPr>
            </w:pPr>
          </w:p>
        </w:tc>
        <w:tc>
          <w:tcPr>
            <w:tcW w:w="1660" w:type="dxa"/>
            <w:shd w:val="clear" w:color="auto" w:fill="auto"/>
          </w:tcPr>
          <w:p w:rsidR="009E3CF0" w:rsidRPr="00F40A29" w:rsidRDefault="009E3CF0" w:rsidP="003231F7">
            <w:pPr>
              <w:spacing w:before="120" w:line="240" w:lineRule="auto"/>
              <w:rPr>
                <w:lang w:val="sv-SE"/>
              </w:rPr>
            </w:pPr>
          </w:p>
        </w:tc>
        <w:tc>
          <w:tcPr>
            <w:tcW w:w="1553" w:type="dxa"/>
          </w:tcPr>
          <w:p w:rsidR="009E3CF0" w:rsidRPr="00F40A29" w:rsidRDefault="009E3CF0" w:rsidP="003231F7">
            <w:pPr>
              <w:spacing w:before="120" w:line="240" w:lineRule="auto"/>
              <w:rPr>
                <w:lang w:val="sv-SE"/>
              </w:rPr>
            </w:pPr>
          </w:p>
        </w:tc>
        <w:tc>
          <w:tcPr>
            <w:tcW w:w="1543" w:type="dxa"/>
            <w:shd w:val="clear" w:color="auto" w:fill="auto"/>
          </w:tcPr>
          <w:p w:rsidR="009E3CF0" w:rsidRPr="00F40A29" w:rsidRDefault="009E3CF0" w:rsidP="003231F7">
            <w:pPr>
              <w:spacing w:before="120" w:line="240" w:lineRule="auto"/>
              <w:rPr>
                <w:lang w:val="sv-SE"/>
              </w:rPr>
            </w:pPr>
          </w:p>
        </w:tc>
      </w:tr>
    </w:tbl>
    <w:p w:rsidR="009E3CF0" w:rsidRPr="00F40A29" w:rsidRDefault="009E3CF0" w:rsidP="009E3CF0">
      <w:pPr>
        <w:spacing w:before="120" w:line="240" w:lineRule="auto"/>
        <w:rPr>
          <w:lang w:val="sv-SE"/>
        </w:rPr>
      </w:pPr>
    </w:p>
    <w:p w:rsidR="009E3CF0" w:rsidRPr="00F40A29" w:rsidRDefault="009E3CF0" w:rsidP="009E3CF0">
      <w:pPr>
        <w:spacing w:before="120" w:line="240" w:lineRule="auto"/>
        <w:rPr>
          <w:b/>
          <w:lang w:val="sv-SE"/>
        </w:rPr>
      </w:pPr>
      <w:r w:rsidRPr="00F40A29">
        <w:rPr>
          <w:b/>
          <w:lang w:val="sv-SE"/>
        </w:rPr>
        <w:t>4. Danh sách CTNH đăng ký tự xử lý CTNH tại cơ sở (nếu có):</w:t>
      </w:r>
    </w:p>
    <w:p w:rsidR="009E3CF0" w:rsidRPr="00F40A29" w:rsidRDefault="009E3CF0" w:rsidP="009E3CF0">
      <w:pPr>
        <w:spacing w:before="120" w:line="240" w:lineRule="auto"/>
        <w:rPr>
          <w:lang w:val="sv-SE"/>
        </w:rPr>
      </w:pPr>
      <w:r w:rsidRPr="00F40A29">
        <w:rPr>
          <w:lang w:val="sv-SE"/>
        </w:rPr>
        <w:t>(Trường hợp có nhiều hơn một cơ sở phát sinh CTNH thì phân biệt rõ đối với từng cơ sở)</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75"/>
        <w:gridCol w:w="1607"/>
        <w:gridCol w:w="1564"/>
        <w:gridCol w:w="1018"/>
        <w:gridCol w:w="935"/>
        <w:gridCol w:w="1122"/>
        <w:gridCol w:w="2322"/>
      </w:tblGrid>
      <w:tr w:rsidR="009E3CF0" w:rsidRPr="00F40A29" w:rsidTr="003231F7">
        <w:trPr>
          <w:jc w:val="center"/>
        </w:trPr>
        <w:tc>
          <w:tcPr>
            <w:tcW w:w="575" w:type="dxa"/>
          </w:tcPr>
          <w:p w:rsidR="009E3CF0" w:rsidRPr="00F40A29" w:rsidRDefault="009E3CF0" w:rsidP="003231F7">
            <w:pPr>
              <w:spacing w:before="120" w:line="240" w:lineRule="auto"/>
              <w:jc w:val="center"/>
            </w:pPr>
            <w:r w:rsidRPr="00F40A29">
              <w:t>TT</w:t>
            </w:r>
          </w:p>
        </w:tc>
        <w:tc>
          <w:tcPr>
            <w:tcW w:w="1607" w:type="dxa"/>
          </w:tcPr>
          <w:p w:rsidR="009E3CF0" w:rsidRPr="00F40A29" w:rsidRDefault="009E3CF0" w:rsidP="003231F7">
            <w:pPr>
              <w:spacing w:before="120" w:line="240" w:lineRule="auto"/>
              <w:jc w:val="center"/>
            </w:pPr>
            <w:r w:rsidRPr="00F40A29">
              <w:t>Tên chất thải</w:t>
            </w:r>
          </w:p>
        </w:tc>
        <w:tc>
          <w:tcPr>
            <w:tcW w:w="1564" w:type="dxa"/>
            <w:shd w:val="clear" w:color="auto" w:fill="auto"/>
          </w:tcPr>
          <w:p w:rsidR="009E3CF0" w:rsidRPr="00F40A29" w:rsidRDefault="009E3CF0" w:rsidP="003231F7">
            <w:pPr>
              <w:spacing w:before="120" w:line="240" w:lineRule="auto"/>
              <w:jc w:val="center"/>
            </w:pPr>
            <w:r w:rsidRPr="00F40A29">
              <w:t xml:space="preserve">Trạng thái </w:t>
            </w:r>
            <w:r w:rsidRPr="00F40A29">
              <w:br/>
              <w:t>tồn tại</w:t>
            </w:r>
          </w:p>
          <w:p w:rsidR="009E3CF0" w:rsidRPr="00F40A29" w:rsidRDefault="009E3CF0" w:rsidP="003231F7">
            <w:pPr>
              <w:spacing w:before="120" w:line="240" w:lineRule="auto"/>
              <w:jc w:val="center"/>
            </w:pPr>
          </w:p>
        </w:tc>
        <w:tc>
          <w:tcPr>
            <w:tcW w:w="1018" w:type="dxa"/>
            <w:shd w:val="clear" w:color="auto" w:fill="auto"/>
          </w:tcPr>
          <w:p w:rsidR="009E3CF0" w:rsidRPr="00F40A29" w:rsidRDefault="009E3CF0" w:rsidP="003231F7">
            <w:pPr>
              <w:spacing w:before="120" w:line="240" w:lineRule="auto"/>
              <w:jc w:val="center"/>
            </w:pPr>
            <w:r w:rsidRPr="00F40A29">
              <w:lastRenderedPageBreak/>
              <w:t>Số lượng (kg/năm)</w:t>
            </w:r>
          </w:p>
        </w:tc>
        <w:tc>
          <w:tcPr>
            <w:tcW w:w="935" w:type="dxa"/>
          </w:tcPr>
          <w:p w:rsidR="009E3CF0" w:rsidRPr="00F40A29" w:rsidRDefault="009E3CF0" w:rsidP="003231F7">
            <w:pPr>
              <w:spacing w:before="120" w:line="240" w:lineRule="auto"/>
              <w:jc w:val="center"/>
            </w:pPr>
            <w:r w:rsidRPr="00F40A29">
              <w:t>Mã CTNH</w:t>
            </w:r>
          </w:p>
        </w:tc>
        <w:tc>
          <w:tcPr>
            <w:tcW w:w="1122" w:type="dxa"/>
          </w:tcPr>
          <w:p w:rsidR="009E3CF0" w:rsidRPr="00F40A29" w:rsidRDefault="009E3CF0" w:rsidP="003231F7">
            <w:pPr>
              <w:spacing w:before="120" w:line="240" w:lineRule="auto"/>
              <w:jc w:val="center"/>
            </w:pPr>
            <w:r w:rsidRPr="00F40A29">
              <w:t>Phương án xử lý</w:t>
            </w:r>
          </w:p>
        </w:tc>
        <w:tc>
          <w:tcPr>
            <w:tcW w:w="2322" w:type="dxa"/>
            <w:shd w:val="clear" w:color="auto" w:fill="auto"/>
          </w:tcPr>
          <w:p w:rsidR="009E3CF0" w:rsidRPr="00F40A29" w:rsidRDefault="009E3CF0" w:rsidP="003231F7">
            <w:pPr>
              <w:spacing w:before="120" w:line="240" w:lineRule="auto"/>
              <w:jc w:val="center"/>
            </w:pPr>
            <w:r w:rsidRPr="00F40A29">
              <w:t xml:space="preserve">Mức độ xử lý </w:t>
            </w:r>
          </w:p>
        </w:tc>
      </w:tr>
      <w:tr w:rsidR="009E3CF0" w:rsidRPr="00B16068" w:rsidTr="003231F7">
        <w:trPr>
          <w:jc w:val="center"/>
        </w:trPr>
        <w:tc>
          <w:tcPr>
            <w:tcW w:w="575" w:type="dxa"/>
          </w:tcPr>
          <w:p w:rsidR="009E3CF0" w:rsidRPr="00F40A29" w:rsidRDefault="009E3CF0" w:rsidP="003231F7">
            <w:pPr>
              <w:spacing w:before="120" w:line="240" w:lineRule="auto"/>
              <w:rPr>
                <w:lang w:val="vi-VN"/>
              </w:rPr>
            </w:pPr>
          </w:p>
        </w:tc>
        <w:tc>
          <w:tcPr>
            <w:tcW w:w="1607" w:type="dxa"/>
          </w:tcPr>
          <w:p w:rsidR="009E3CF0" w:rsidRPr="00F40A29" w:rsidRDefault="009E3CF0" w:rsidP="003231F7">
            <w:pPr>
              <w:spacing w:before="120" w:line="240" w:lineRule="auto"/>
              <w:rPr>
                <w:lang w:val="vi-VN"/>
              </w:rPr>
            </w:pPr>
          </w:p>
        </w:tc>
        <w:tc>
          <w:tcPr>
            <w:tcW w:w="1564" w:type="dxa"/>
            <w:shd w:val="clear" w:color="auto" w:fill="auto"/>
          </w:tcPr>
          <w:p w:rsidR="009E3CF0" w:rsidRPr="00F40A29" w:rsidRDefault="009E3CF0" w:rsidP="003231F7">
            <w:pPr>
              <w:tabs>
                <w:tab w:val="num" w:pos="360"/>
              </w:tabs>
              <w:spacing w:before="120" w:line="240" w:lineRule="auto"/>
              <w:jc w:val="center"/>
              <w:rPr>
                <w:lang w:val="vi-VN"/>
              </w:rPr>
            </w:pPr>
            <w:r w:rsidRPr="00F40A29">
              <w:t>(rắn/lỏng/bùn)</w:t>
            </w:r>
          </w:p>
        </w:tc>
        <w:tc>
          <w:tcPr>
            <w:tcW w:w="1018" w:type="dxa"/>
            <w:shd w:val="clear" w:color="auto" w:fill="auto"/>
          </w:tcPr>
          <w:p w:rsidR="009E3CF0" w:rsidRPr="00F40A29" w:rsidRDefault="009E3CF0" w:rsidP="003231F7">
            <w:pPr>
              <w:spacing w:before="120" w:line="240" w:lineRule="auto"/>
              <w:rPr>
                <w:lang w:val="vi-VN"/>
              </w:rPr>
            </w:pPr>
          </w:p>
        </w:tc>
        <w:tc>
          <w:tcPr>
            <w:tcW w:w="935" w:type="dxa"/>
          </w:tcPr>
          <w:p w:rsidR="009E3CF0" w:rsidRPr="00F40A29" w:rsidRDefault="009E3CF0" w:rsidP="003231F7">
            <w:pPr>
              <w:spacing w:before="120" w:line="240" w:lineRule="auto"/>
              <w:rPr>
                <w:lang w:val="vi-VN"/>
              </w:rPr>
            </w:pPr>
          </w:p>
        </w:tc>
        <w:tc>
          <w:tcPr>
            <w:tcW w:w="1122" w:type="dxa"/>
          </w:tcPr>
          <w:p w:rsidR="009E3CF0" w:rsidRPr="00F40A29" w:rsidRDefault="009E3CF0" w:rsidP="003231F7">
            <w:pPr>
              <w:spacing w:before="120" w:line="240" w:lineRule="auto"/>
              <w:rPr>
                <w:lang w:val="vi-VN"/>
              </w:rPr>
            </w:pPr>
          </w:p>
        </w:tc>
        <w:tc>
          <w:tcPr>
            <w:tcW w:w="2322" w:type="dxa"/>
            <w:shd w:val="clear" w:color="auto" w:fill="auto"/>
          </w:tcPr>
          <w:p w:rsidR="009E3CF0" w:rsidRPr="00F40A29" w:rsidRDefault="009E3CF0" w:rsidP="003231F7">
            <w:pPr>
              <w:tabs>
                <w:tab w:val="num" w:pos="360"/>
              </w:tabs>
              <w:spacing w:before="120" w:line="240" w:lineRule="auto"/>
              <w:jc w:val="center"/>
              <w:rPr>
                <w:lang w:val="vi-VN"/>
              </w:rPr>
            </w:pPr>
            <w:r w:rsidRPr="00F40A29">
              <w:rPr>
                <w:lang w:val="vi-VN"/>
              </w:rPr>
              <w:t>(tương đương tiêu chuẩn, quy chuẩn nào)</w:t>
            </w:r>
          </w:p>
        </w:tc>
      </w:tr>
      <w:tr w:rsidR="009E3CF0" w:rsidRPr="00F40A29" w:rsidTr="003231F7">
        <w:trPr>
          <w:jc w:val="center"/>
        </w:trPr>
        <w:tc>
          <w:tcPr>
            <w:tcW w:w="575" w:type="dxa"/>
          </w:tcPr>
          <w:p w:rsidR="009E3CF0" w:rsidRPr="00F40A29" w:rsidRDefault="009E3CF0" w:rsidP="003231F7">
            <w:pPr>
              <w:spacing w:before="120" w:line="240" w:lineRule="auto"/>
              <w:jc w:val="center"/>
              <w:rPr>
                <w:b/>
                <w:lang w:val="vi-VN"/>
              </w:rPr>
            </w:pPr>
          </w:p>
        </w:tc>
        <w:tc>
          <w:tcPr>
            <w:tcW w:w="1607" w:type="dxa"/>
          </w:tcPr>
          <w:p w:rsidR="009E3CF0" w:rsidRPr="00F40A29" w:rsidRDefault="009E3CF0" w:rsidP="003231F7">
            <w:pPr>
              <w:tabs>
                <w:tab w:val="num" w:pos="360"/>
              </w:tabs>
              <w:spacing w:before="120" w:line="240" w:lineRule="auto"/>
              <w:jc w:val="center"/>
            </w:pPr>
            <w:r w:rsidRPr="00F40A29">
              <w:t>Tổng số lượng</w:t>
            </w:r>
          </w:p>
        </w:tc>
        <w:tc>
          <w:tcPr>
            <w:tcW w:w="1564" w:type="dxa"/>
            <w:shd w:val="clear" w:color="auto" w:fill="auto"/>
          </w:tcPr>
          <w:p w:rsidR="009E3CF0" w:rsidRPr="00F40A29" w:rsidRDefault="009E3CF0" w:rsidP="003231F7">
            <w:pPr>
              <w:spacing w:before="120" w:line="240" w:lineRule="auto"/>
            </w:pPr>
          </w:p>
        </w:tc>
        <w:tc>
          <w:tcPr>
            <w:tcW w:w="1018" w:type="dxa"/>
            <w:shd w:val="clear" w:color="auto" w:fill="auto"/>
          </w:tcPr>
          <w:p w:rsidR="009E3CF0" w:rsidRPr="00F40A29" w:rsidRDefault="009E3CF0" w:rsidP="003231F7">
            <w:pPr>
              <w:spacing w:before="120" w:line="240" w:lineRule="auto"/>
            </w:pPr>
          </w:p>
        </w:tc>
        <w:tc>
          <w:tcPr>
            <w:tcW w:w="935" w:type="dxa"/>
          </w:tcPr>
          <w:p w:rsidR="009E3CF0" w:rsidRPr="00F40A29" w:rsidRDefault="009E3CF0" w:rsidP="003231F7">
            <w:pPr>
              <w:spacing w:before="120" w:line="240" w:lineRule="auto"/>
            </w:pPr>
          </w:p>
        </w:tc>
        <w:tc>
          <w:tcPr>
            <w:tcW w:w="1122" w:type="dxa"/>
          </w:tcPr>
          <w:p w:rsidR="009E3CF0" w:rsidRPr="00F40A29" w:rsidRDefault="009E3CF0" w:rsidP="003231F7">
            <w:pPr>
              <w:spacing w:before="120" w:line="240" w:lineRule="auto"/>
            </w:pPr>
          </w:p>
        </w:tc>
        <w:tc>
          <w:tcPr>
            <w:tcW w:w="2322" w:type="dxa"/>
            <w:shd w:val="clear" w:color="auto" w:fill="auto"/>
          </w:tcPr>
          <w:p w:rsidR="009E3CF0" w:rsidRPr="00F40A29" w:rsidRDefault="009E3CF0" w:rsidP="003231F7">
            <w:pPr>
              <w:spacing w:before="120" w:line="240" w:lineRule="auto"/>
            </w:pPr>
          </w:p>
        </w:tc>
      </w:tr>
    </w:tbl>
    <w:p w:rsidR="009E3CF0" w:rsidRPr="00F40A29" w:rsidRDefault="009E3CF0" w:rsidP="009E3CF0">
      <w:pPr>
        <w:spacing w:before="120" w:line="240" w:lineRule="auto"/>
        <w:rPr>
          <w:sz w:val="16"/>
        </w:rPr>
      </w:pPr>
    </w:p>
    <w:p w:rsidR="009E3CF0" w:rsidRPr="00F40A29" w:rsidRDefault="009E3CF0" w:rsidP="009E3CF0">
      <w:pPr>
        <w:spacing w:before="120" w:line="240" w:lineRule="auto"/>
        <w:rPr>
          <w:b/>
        </w:rPr>
      </w:pPr>
      <w:r w:rsidRPr="00F40A29">
        <w:rPr>
          <w:b/>
        </w:rPr>
        <w:t>5. Mục lục Bộ hồ sơ đăng ký:</w:t>
      </w:r>
    </w:p>
    <w:p w:rsidR="009E3CF0" w:rsidRPr="00F40A29" w:rsidRDefault="009E3CF0" w:rsidP="009E3CF0">
      <w:pPr>
        <w:spacing w:before="120" w:line="240" w:lineRule="auto"/>
      </w:pPr>
      <w:r w:rsidRPr="00F40A29">
        <w:tab/>
        <w:t>-</w:t>
      </w:r>
    </w:p>
    <w:p w:rsidR="009E3CF0" w:rsidRPr="00F40A29" w:rsidRDefault="009E3CF0" w:rsidP="009E3CF0">
      <w:pPr>
        <w:spacing w:before="120" w:line="240" w:lineRule="auto"/>
      </w:pPr>
      <w:r w:rsidRPr="00F40A29">
        <w:tab/>
        <w:t>-</w:t>
      </w:r>
    </w:p>
    <w:p w:rsidR="009E3CF0" w:rsidRPr="00F40A29" w:rsidRDefault="009E3CF0" w:rsidP="009E3CF0">
      <w:pPr>
        <w:spacing w:before="120" w:line="240" w:lineRule="auto"/>
      </w:pPr>
      <w:r w:rsidRPr="00F40A29">
        <w:tab/>
        <w:t>Tôi xin cam đoan rằng những thông tin cung cấp ở trên là đúng sự thật. Đề nghị quý Sở cấp lại Sổ đăng ký chủ nguồn thải CTNH.</w:t>
      </w:r>
    </w:p>
    <w:p w:rsidR="009E3CF0" w:rsidRPr="00F40A29" w:rsidRDefault="009E3CF0" w:rsidP="009E3CF0">
      <w:pPr>
        <w:spacing w:before="120" w:line="240" w:lineRule="auto"/>
        <w:ind w:left="5040" w:firstLine="720"/>
      </w:pPr>
      <w:r w:rsidRPr="00F40A29">
        <w:t>.............(3)............</w:t>
      </w:r>
    </w:p>
    <w:p w:rsidR="009E3CF0" w:rsidRPr="00F40A29" w:rsidRDefault="009E3CF0" w:rsidP="009E3CF0">
      <w:pPr>
        <w:spacing w:before="120" w:line="240" w:lineRule="auto"/>
        <w:ind w:left="3600"/>
        <w:jc w:val="center"/>
        <w:rPr>
          <w:i/>
        </w:rPr>
      </w:pPr>
      <w:r w:rsidRPr="00F40A29">
        <w:rPr>
          <w:i/>
        </w:rPr>
        <w:tab/>
      </w:r>
      <w:r w:rsidRPr="00F40A29">
        <w:rPr>
          <w:i/>
          <w:sz w:val="24"/>
        </w:rPr>
        <w:t>(Ký, ghi họ tên, chức danh, đóng dấu)</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40"/>
      </w:tblGrid>
      <w:tr w:rsidR="009E3CF0" w:rsidRPr="00F40A29" w:rsidTr="003231F7">
        <w:trPr>
          <w:jc w:val="center"/>
        </w:trPr>
        <w:tc>
          <w:tcPr>
            <w:tcW w:w="4540" w:type="dxa"/>
          </w:tcPr>
          <w:p w:rsidR="009E3CF0" w:rsidRPr="00F40A29" w:rsidRDefault="009E3CF0" w:rsidP="003231F7">
            <w:pPr>
              <w:spacing w:before="120" w:line="240" w:lineRule="auto"/>
              <w:rPr>
                <w:rFonts w:eastAsia="MS Mincho"/>
                <w:bCs/>
                <w:lang w:eastAsia="ja-JP"/>
              </w:rPr>
            </w:pPr>
            <w:r w:rsidRPr="00F40A29">
              <w:br w:type="page"/>
            </w:r>
          </w:p>
        </w:tc>
        <w:tc>
          <w:tcPr>
            <w:tcW w:w="4540" w:type="dxa"/>
          </w:tcPr>
          <w:p w:rsidR="009E3CF0" w:rsidRPr="00F40A29" w:rsidRDefault="009E3CF0" w:rsidP="003231F7">
            <w:pPr>
              <w:spacing w:before="120" w:line="240" w:lineRule="auto"/>
              <w:rPr>
                <w:rFonts w:eastAsia="MS Mincho"/>
                <w:bCs/>
                <w:lang w:eastAsia="ja-JP"/>
              </w:rPr>
            </w:pPr>
          </w:p>
        </w:tc>
      </w:tr>
    </w:tbl>
    <w:p w:rsidR="009E3CF0" w:rsidRPr="00F40A29" w:rsidRDefault="009E3CF0" w:rsidP="009E3CF0">
      <w:pPr>
        <w:spacing w:before="120" w:line="240" w:lineRule="auto"/>
        <w:rPr>
          <w:rFonts w:eastAsia="MS Mincho"/>
          <w:bCs/>
          <w:lang w:eastAsia="ja-JP"/>
        </w:rPr>
      </w:pPr>
      <w:r w:rsidRPr="00F40A29">
        <w:rPr>
          <w:rFonts w:eastAsia="MS Mincho"/>
          <w:bCs/>
          <w:lang w:eastAsia="ja-JP"/>
        </w:rPr>
        <w:t>(</w:t>
      </w:r>
      <w:r w:rsidRPr="00F40A29">
        <w:rPr>
          <w:rFonts w:eastAsia="MS Mincho"/>
          <w:lang w:eastAsia="ja-JP"/>
        </w:rPr>
        <w:t xml:space="preserve">Phân biệt rõ danh sách đối với từng cơ sở và đại lý nếu không giống nhau; </w:t>
      </w:r>
      <w:r w:rsidRPr="00F40A29">
        <w:rPr>
          <w:rFonts w:eastAsia="MS Mincho"/>
          <w:bCs/>
          <w:lang w:eastAsia="ja-JP"/>
        </w:rPr>
        <w:t>Trường hợp đăng ký điều chỉnh Giấy phép liên quan đến thay đổi, bổ sung địa bàn hoạt động thì phân biệt rõ địa bàn hoạt động đã được cấp phép và địa bàn hoạt động đăng ký thay đổi, bổ sung)</w:t>
      </w:r>
    </w:p>
    <w:p w:rsidR="009E3CF0" w:rsidRPr="00F40A29" w:rsidRDefault="009E3CF0" w:rsidP="009E3CF0">
      <w:pPr>
        <w:spacing w:before="120" w:line="240" w:lineRule="auto"/>
        <w:rPr>
          <w:rFonts w:eastAsia="MS Mincho"/>
          <w:bCs/>
          <w:lang w:eastAsia="ja-JP"/>
        </w:rPr>
      </w:pPr>
    </w:p>
    <w:p w:rsidR="009E3CF0" w:rsidRPr="00F40A29" w:rsidRDefault="009E3CF0" w:rsidP="009E3CF0">
      <w:pPr>
        <w:spacing w:before="120" w:line="240" w:lineRule="auto"/>
        <w:rPr>
          <w:rFonts w:eastAsia="MS Mincho"/>
          <w:b/>
          <w:bCs/>
          <w:lang w:eastAsia="ja-JP"/>
        </w:rPr>
      </w:pPr>
      <w:r w:rsidRPr="00F40A29">
        <w:rPr>
          <w:rFonts w:eastAsia="MS Mincho"/>
          <w:b/>
          <w:bCs/>
          <w:lang w:eastAsia="ja-JP"/>
        </w:rPr>
        <w:t xml:space="preserve">3. Danh sách phương tiện, thiết bị chuyên dụng đăng ký: </w:t>
      </w:r>
    </w:p>
    <w:p w:rsidR="009E3CF0" w:rsidRPr="00F40A29" w:rsidRDefault="009E3CF0" w:rsidP="009E3CF0">
      <w:pPr>
        <w:spacing w:before="120" w:line="240" w:lineRule="auto"/>
        <w:rPr>
          <w:rFonts w:eastAsia="MS Mincho"/>
          <w:b/>
          <w:bCs/>
          <w:i/>
          <w:lang w:eastAsia="ja-JP"/>
        </w:rPr>
      </w:pPr>
    </w:p>
    <w:tbl>
      <w:tblPr>
        <w:tblW w:w="9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6"/>
        <w:gridCol w:w="3105"/>
        <w:gridCol w:w="1583"/>
        <w:gridCol w:w="3906"/>
      </w:tblGrid>
      <w:tr w:rsidR="009E3CF0" w:rsidRPr="00F40A29" w:rsidTr="003231F7">
        <w:trPr>
          <w:jc w:val="center"/>
        </w:trPr>
        <w:tc>
          <w:tcPr>
            <w:tcW w:w="556" w:type="dxa"/>
            <w:tcBorders>
              <w:top w:val="single" w:sz="4" w:space="0" w:color="auto"/>
              <w:left w:val="single" w:sz="4" w:space="0" w:color="auto"/>
              <w:right w:val="single" w:sz="4" w:space="0" w:color="auto"/>
            </w:tcBorders>
            <w:shd w:val="clear" w:color="auto" w:fill="auto"/>
          </w:tcPr>
          <w:p w:rsidR="009E3CF0" w:rsidRPr="00F40A29" w:rsidRDefault="009E3CF0" w:rsidP="003231F7">
            <w:pPr>
              <w:spacing w:before="120" w:line="240" w:lineRule="auto"/>
              <w:jc w:val="center"/>
              <w:rPr>
                <w:rFonts w:eastAsia="MS Mincho"/>
                <w:lang w:val="fr-FR" w:eastAsia="ja-JP"/>
              </w:rPr>
            </w:pPr>
            <w:r w:rsidRPr="00F40A29">
              <w:rPr>
                <w:rFonts w:eastAsia="MS Mincho"/>
                <w:lang w:val="fr-FR" w:eastAsia="ja-JP"/>
              </w:rPr>
              <w:t>TT</w:t>
            </w:r>
          </w:p>
        </w:tc>
        <w:tc>
          <w:tcPr>
            <w:tcW w:w="3105" w:type="dxa"/>
            <w:tcBorders>
              <w:top w:val="single" w:sz="4" w:space="0" w:color="auto"/>
              <w:left w:val="single" w:sz="4" w:space="0" w:color="auto"/>
              <w:right w:val="single" w:sz="4" w:space="0" w:color="auto"/>
            </w:tcBorders>
            <w:shd w:val="clear" w:color="auto" w:fill="auto"/>
          </w:tcPr>
          <w:p w:rsidR="009E3CF0" w:rsidRPr="00F40A29" w:rsidRDefault="009E3CF0" w:rsidP="003231F7">
            <w:pPr>
              <w:tabs>
                <w:tab w:val="left" w:pos="3614"/>
              </w:tabs>
              <w:spacing w:before="120" w:line="240" w:lineRule="auto"/>
              <w:jc w:val="center"/>
              <w:rPr>
                <w:rFonts w:eastAsia="MS Mincho"/>
                <w:lang w:val="fr-FR" w:eastAsia="ja-JP"/>
              </w:rPr>
            </w:pPr>
            <w:r w:rsidRPr="00F40A29">
              <w:rPr>
                <w:rFonts w:eastAsia="MS Mincho"/>
                <w:lang w:val="fr-FR" w:eastAsia="ja-JP"/>
              </w:rPr>
              <w:t>Tên phương tiện, thiết bị</w:t>
            </w:r>
          </w:p>
        </w:tc>
        <w:tc>
          <w:tcPr>
            <w:tcW w:w="1583" w:type="dxa"/>
            <w:tcBorders>
              <w:top w:val="single" w:sz="4" w:space="0" w:color="auto"/>
              <w:left w:val="nil"/>
              <w:right w:val="single" w:sz="4" w:space="0" w:color="auto"/>
            </w:tcBorders>
          </w:tcPr>
          <w:p w:rsidR="009E3CF0" w:rsidRPr="00F40A29" w:rsidRDefault="009E3CF0" w:rsidP="003231F7">
            <w:pPr>
              <w:spacing w:before="120" w:line="240" w:lineRule="auto"/>
              <w:jc w:val="center"/>
              <w:rPr>
                <w:rFonts w:eastAsia="MS Mincho"/>
                <w:lang w:val="fr-FR" w:eastAsia="ja-JP"/>
              </w:rPr>
            </w:pPr>
            <w:r w:rsidRPr="00F40A29">
              <w:rPr>
                <w:rFonts w:eastAsia="MS Mincho"/>
                <w:lang w:val="fr-FR" w:eastAsia="ja-JP"/>
              </w:rPr>
              <w:t xml:space="preserve">Số lượng </w:t>
            </w:r>
          </w:p>
          <w:p w:rsidR="009E3CF0" w:rsidRPr="00F40A29" w:rsidRDefault="009E3CF0" w:rsidP="003231F7">
            <w:pPr>
              <w:spacing w:before="120" w:line="240" w:lineRule="auto"/>
              <w:jc w:val="center"/>
              <w:rPr>
                <w:rFonts w:eastAsia="MS Mincho"/>
                <w:lang w:val="fr-FR" w:eastAsia="ja-JP"/>
              </w:rPr>
            </w:pPr>
            <w:r w:rsidRPr="00F40A29">
              <w:rPr>
                <w:rFonts w:eastAsia="MS Mincho"/>
                <w:lang w:val="fr-FR" w:eastAsia="ja-JP"/>
              </w:rPr>
              <w:t>(đơn vị đếm)</w:t>
            </w:r>
          </w:p>
        </w:tc>
        <w:tc>
          <w:tcPr>
            <w:tcW w:w="3906" w:type="dxa"/>
            <w:tcBorders>
              <w:top w:val="single" w:sz="6" w:space="0" w:color="auto"/>
              <w:left w:val="single" w:sz="4" w:space="0" w:color="auto"/>
              <w:bottom w:val="single" w:sz="6" w:space="0" w:color="auto"/>
              <w:right w:val="single" w:sz="6" w:space="0" w:color="auto"/>
            </w:tcBorders>
          </w:tcPr>
          <w:p w:rsidR="009E3CF0" w:rsidRPr="00F40A29" w:rsidRDefault="009E3CF0" w:rsidP="003231F7">
            <w:pPr>
              <w:spacing w:before="120" w:line="240" w:lineRule="auto"/>
              <w:jc w:val="center"/>
              <w:rPr>
                <w:rFonts w:eastAsia="MS Mincho"/>
                <w:lang w:val="fr-FR" w:eastAsia="ja-JP"/>
              </w:rPr>
            </w:pPr>
            <w:r w:rsidRPr="00F40A29">
              <w:rPr>
                <w:rFonts w:eastAsia="MS Mincho"/>
                <w:lang w:val="fr-FR" w:eastAsia="ja-JP"/>
              </w:rPr>
              <w:t xml:space="preserve">Loại hình </w:t>
            </w:r>
          </w:p>
          <w:p w:rsidR="009E3CF0" w:rsidRPr="00F40A29" w:rsidRDefault="009E3CF0" w:rsidP="003231F7">
            <w:pPr>
              <w:spacing w:before="120" w:line="240" w:lineRule="auto"/>
              <w:jc w:val="center"/>
              <w:rPr>
                <w:rFonts w:eastAsia="MS Mincho"/>
                <w:lang w:val="fr-FR" w:eastAsia="ja-JP"/>
              </w:rPr>
            </w:pPr>
          </w:p>
        </w:tc>
      </w:tr>
      <w:tr w:rsidR="009E3CF0" w:rsidRPr="00B16068" w:rsidTr="003231F7">
        <w:trPr>
          <w:jc w:val="center"/>
        </w:trPr>
        <w:tc>
          <w:tcPr>
            <w:tcW w:w="556" w:type="dxa"/>
            <w:tcBorders>
              <w:left w:val="single" w:sz="4" w:space="0" w:color="auto"/>
              <w:right w:val="single" w:sz="4" w:space="0" w:color="auto"/>
            </w:tcBorders>
            <w:shd w:val="clear" w:color="auto" w:fill="auto"/>
          </w:tcPr>
          <w:p w:rsidR="009E3CF0" w:rsidRPr="00F40A29" w:rsidRDefault="009E3CF0" w:rsidP="003231F7">
            <w:pPr>
              <w:spacing w:before="120" w:line="240" w:lineRule="auto"/>
              <w:rPr>
                <w:rFonts w:eastAsia="MS Mincho"/>
                <w:lang w:val="fr-FR" w:eastAsia="ja-JP"/>
              </w:rPr>
            </w:pPr>
          </w:p>
        </w:tc>
        <w:tc>
          <w:tcPr>
            <w:tcW w:w="3105" w:type="dxa"/>
            <w:tcBorders>
              <w:left w:val="single" w:sz="4" w:space="0" w:color="auto"/>
              <w:right w:val="single" w:sz="4" w:space="0" w:color="auto"/>
            </w:tcBorders>
            <w:shd w:val="clear" w:color="auto" w:fill="auto"/>
          </w:tcPr>
          <w:p w:rsidR="009E3CF0" w:rsidRPr="00F40A29" w:rsidRDefault="009E3CF0" w:rsidP="003231F7">
            <w:pPr>
              <w:spacing w:before="120" w:line="240" w:lineRule="auto"/>
              <w:rPr>
                <w:rFonts w:eastAsia="MS Mincho"/>
                <w:lang w:val="fr-FR" w:eastAsia="ja-JP"/>
              </w:rPr>
            </w:pPr>
          </w:p>
        </w:tc>
        <w:tc>
          <w:tcPr>
            <w:tcW w:w="1583" w:type="dxa"/>
            <w:tcBorders>
              <w:left w:val="nil"/>
              <w:right w:val="single" w:sz="4" w:space="0" w:color="auto"/>
            </w:tcBorders>
          </w:tcPr>
          <w:p w:rsidR="009E3CF0" w:rsidRPr="00F40A29" w:rsidRDefault="009E3CF0" w:rsidP="003231F7">
            <w:pPr>
              <w:spacing w:before="120" w:line="240" w:lineRule="auto"/>
              <w:rPr>
                <w:rFonts w:eastAsia="MS Mincho"/>
                <w:lang w:val="fr-FR" w:eastAsia="ja-JP"/>
              </w:rPr>
            </w:pPr>
          </w:p>
        </w:tc>
        <w:tc>
          <w:tcPr>
            <w:tcW w:w="3906" w:type="dxa"/>
            <w:tcBorders>
              <w:top w:val="single" w:sz="6" w:space="0" w:color="auto"/>
              <w:left w:val="single" w:sz="4" w:space="0" w:color="auto"/>
              <w:bottom w:val="single" w:sz="6" w:space="0" w:color="auto"/>
              <w:right w:val="single" w:sz="6" w:space="0" w:color="auto"/>
            </w:tcBorders>
          </w:tcPr>
          <w:p w:rsidR="009E3CF0" w:rsidRPr="00F40A29" w:rsidRDefault="009E3CF0" w:rsidP="003231F7">
            <w:pPr>
              <w:tabs>
                <w:tab w:val="num" w:pos="360"/>
              </w:tabs>
              <w:spacing w:before="120" w:line="240" w:lineRule="auto"/>
              <w:jc w:val="center"/>
              <w:rPr>
                <w:rFonts w:eastAsia="MS Mincho"/>
                <w:lang w:val="fr-FR" w:eastAsia="ja-JP"/>
              </w:rPr>
            </w:pPr>
            <w:r w:rsidRPr="00F40A29">
              <w:rPr>
                <w:rFonts w:eastAsia="MS Mincho"/>
                <w:lang w:val="fr-FR" w:eastAsia="ja-JP"/>
              </w:rPr>
              <w:t>(ví dụ: đóng gói, bảo quản, vận chuyển, lưu giữ, tái chế, tận thu, đồng xử lý, cô lập, chôn lấp...)</w:t>
            </w:r>
          </w:p>
        </w:tc>
      </w:tr>
    </w:tbl>
    <w:p w:rsidR="009E3CF0" w:rsidRPr="00F40A29" w:rsidRDefault="009E3CF0" w:rsidP="009E3CF0">
      <w:pPr>
        <w:spacing w:before="120" w:line="240" w:lineRule="auto"/>
        <w:rPr>
          <w:rFonts w:eastAsia="MS Mincho"/>
          <w:bCs/>
          <w:lang w:val="fr-FR" w:eastAsia="ja-JP"/>
        </w:rPr>
      </w:pPr>
      <w:r w:rsidRPr="00F40A29">
        <w:rPr>
          <w:rFonts w:eastAsia="MS Mincho"/>
          <w:bCs/>
          <w:lang w:val="fr-FR" w:eastAsia="ja-JP"/>
        </w:rPr>
        <w:t>(</w:t>
      </w:r>
      <w:r w:rsidRPr="00F40A29">
        <w:rPr>
          <w:rFonts w:eastAsia="MS Mincho"/>
          <w:lang w:val="fr-FR" w:eastAsia="ja-JP"/>
        </w:rPr>
        <w:t xml:space="preserve">Phân biệt rõ danh sách đối với từng cơ sở và đại lý nếu không giống nhau; </w:t>
      </w:r>
      <w:r w:rsidRPr="00F40A29">
        <w:rPr>
          <w:rFonts w:eastAsia="MS Mincho"/>
          <w:bCs/>
          <w:lang w:val="fr-FR" w:eastAsia="ja-JP"/>
        </w:rPr>
        <w:t>trường hợp đăng ký điều chỉnh Giấy phép liên quan đến thay đổi, bổ sung các phương tiện, thiết bị chuyên dụng thì phân biệt rõ danh sách đã được cấp phép và danh sách đăng ký thay đổi, bổ sung)</w:t>
      </w:r>
    </w:p>
    <w:p w:rsidR="009E3CF0" w:rsidRPr="00F40A29" w:rsidRDefault="009E3CF0" w:rsidP="009E3CF0">
      <w:pPr>
        <w:spacing w:before="120" w:line="240" w:lineRule="auto"/>
        <w:rPr>
          <w:rFonts w:eastAsia="MS Mincho"/>
          <w:b/>
          <w:bCs/>
          <w:lang w:val="fr-FR" w:eastAsia="ja-JP"/>
        </w:rPr>
      </w:pPr>
    </w:p>
    <w:p w:rsidR="009E3CF0" w:rsidRPr="00F40A29" w:rsidRDefault="009E3CF0" w:rsidP="009E3CF0">
      <w:pPr>
        <w:spacing w:before="120" w:line="240" w:lineRule="auto"/>
        <w:rPr>
          <w:rFonts w:eastAsia="MS Mincho"/>
          <w:lang w:val="fr-FR" w:eastAsia="ja-JP"/>
        </w:rPr>
      </w:pPr>
      <w:r w:rsidRPr="00F40A29">
        <w:rPr>
          <w:rFonts w:eastAsia="MS Mincho"/>
          <w:b/>
          <w:bCs/>
          <w:lang w:val="fr-FR" w:eastAsia="ja-JP"/>
        </w:rPr>
        <w:t>4. Danh sách CTNH đăng ký vận chuyển, xử lý</w:t>
      </w:r>
      <w:r w:rsidRPr="00F40A29">
        <w:rPr>
          <w:rFonts w:eastAsia="MS Mincho"/>
          <w:b/>
          <w:lang w:val="fr-FR" w:eastAsia="ja-JP"/>
        </w:rPr>
        <w:t>:</w:t>
      </w:r>
      <w:r w:rsidRPr="00F40A29">
        <w:rPr>
          <w:rFonts w:eastAsia="MS Mincho"/>
          <w:lang w:val="fr-FR" w:eastAsia="ja-JP"/>
        </w:rPr>
        <w:t xml:space="preserve"> </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781"/>
        <w:gridCol w:w="1718"/>
        <w:gridCol w:w="1255"/>
        <w:gridCol w:w="924"/>
        <w:gridCol w:w="1267"/>
        <w:gridCol w:w="1668"/>
      </w:tblGrid>
      <w:tr w:rsidR="009E3CF0" w:rsidRPr="00F40A29" w:rsidTr="003231F7">
        <w:trPr>
          <w:jc w:val="center"/>
        </w:trPr>
        <w:tc>
          <w:tcPr>
            <w:tcW w:w="555" w:type="dxa"/>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TT</w:t>
            </w:r>
          </w:p>
        </w:tc>
        <w:tc>
          <w:tcPr>
            <w:tcW w:w="1851" w:type="dxa"/>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Tên chất thải</w:t>
            </w:r>
          </w:p>
        </w:tc>
        <w:tc>
          <w:tcPr>
            <w:tcW w:w="1603" w:type="dxa"/>
            <w:shd w:val="clear" w:color="auto" w:fill="auto"/>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 xml:space="preserve">Trạng thái </w:t>
            </w:r>
            <w:r w:rsidRPr="00F40A29">
              <w:rPr>
                <w:rFonts w:eastAsia="MS Mincho"/>
                <w:lang w:val="en-GB" w:eastAsia="ja-JP"/>
              </w:rPr>
              <w:br/>
              <w:t xml:space="preserve">tồn tại </w:t>
            </w:r>
          </w:p>
        </w:tc>
        <w:tc>
          <w:tcPr>
            <w:tcW w:w="1261" w:type="dxa"/>
            <w:shd w:val="clear" w:color="auto" w:fill="auto"/>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Số lượng (kg/năm)</w:t>
            </w:r>
          </w:p>
        </w:tc>
        <w:tc>
          <w:tcPr>
            <w:tcW w:w="889" w:type="dxa"/>
            <w:shd w:val="clear" w:color="auto" w:fill="auto"/>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Mã CTNH</w:t>
            </w:r>
          </w:p>
        </w:tc>
        <w:tc>
          <w:tcPr>
            <w:tcW w:w="1284" w:type="dxa"/>
            <w:shd w:val="clear" w:color="auto" w:fill="auto"/>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Phương án xử lý</w:t>
            </w:r>
          </w:p>
        </w:tc>
        <w:tc>
          <w:tcPr>
            <w:tcW w:w="1723" w:type="dxa"/>
            <w:shd w:val="clear" w:color="auto" w:fill="auto"/>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 xml:space="preserve">Mức độ xử lý </w:t>
            </w:r>
            <w:r w:rsidRPr="00F40A29">
              <w:rPr>
                <w:rFonts w:eastAsia="MS Mincho"/>
                <w:lang w:val="en-GB" w:eastAsia="ja-JP"/>
              </w:rPr>
              <w:br/>
            </w:r>
          </w:p>
        </w:tc>
      </w:tr>
      <w:tr w:rsidR="009E3CF0" w:rsidRPr="00F40A29" w:rsidTr="003231F7">
        <w:trPr>
          <w:jc w:val="center"/>
        </w:trPr>
        <w:tc>
          <w:tcPr>
            <w:tcW w:w="555" w:type="dxa"/>
          </w:tcPr>
          <w:p w:rsidR="009E3CF0" w:rsidRPr="00F40A29" w:rsidRDefault="009E3CF0" w:rsidP="003231F7">
            <w:pPr>
              <w:spacing w:before="120" w:line="240" w:lineRule="auto"/>
              <w:rPr>
                <w:rFonts w:eastAsia="MS Mincho"/>
                <w:lang w:val="en-GB" w:eastAsia="ja-JP"/>
              </w:rPr>
            </w:pPr>
          </w:p>
        </w:tc>
        <w:tc>
          <w:tcPr>
            <w:tcW w:w="1851" w:type="dxa"/>
          </w:tcPr>
          <w:p w:rsidR="009E3CF0" w:rsidRPr="00F40A29" w:rsidRDefault="009E3CF0" w:rsidP="003231F7">
            <w:pPr>
              <w:spacing w:before="120" w:line="240" w:lineRule="auto"/>
              <w:rPr>
                <w:rFonts w:eastAsia="MS Mincho"/>
                <w:lang w:val="en-GB" w:eastAsia="ja-JP"/>
              </w:rPr>
            </w:pPr>
          </w:p>
        </w:tc>
        <w:tc>
          <w:tcPr>
            <w:tcW w:w="1603" w:type="dxa"/>
            <w:shd w:val="clear" w:color="auto" w:fill="auto"/>
          </w:tcPr>
          <w:p w:rsidR="009E3CF0" w:rsidRPr="00F40A29" w:rsidRDefault="009E3CF0" w:rsidP="003231F7">
            <w:pPr>
              <w:spacing w:before="120" w:line="240" w:lineRule="auto"/>
              <w:rPr>
                <w:rFonts w:eastAsia="MS Mincho"/>
                <w:lang w:val="en-GB" w:eastAsia="ja-JP"/>
              </w:rPr>
            </w:pPr>
            <w:r w:rsidRPr="00F40A29">
              <w:rPr>
                <w:rFonts w:eastAsia="MS Mincho"/>
                <w:lang w:val="en-GB" w:eastAsia="ja-JP"/>
              </w:rPr>
              <w:t>(rắn/lỏng/bùn)</w:t>
            </w:r>
          </w:p>
        </w:tc>
        <w:tc>
          <w:tcPr>
            <w:tcW w:w="1261" w:type="dxa"/>
            <w:shd w:val="clear" w:color="auto" w:fill="auto"/>
          </w:tcPr>
          <w:p w:rsidR="009E3CF0" w:rsidRPr="00F40A29" w:rsidRDefault="009E3CF0" w:rsidP="003231F7">
            <w:pPr>
              <w:spacing w:before="120" w:line="240" w:lineRule="auto"/>
              <w:rPr>
                <w:rFonts w:eastAsia="MS Mincho"/>
                <w:lang w:val="en-GB" w:eastAsia="ja-JP"/>
              </w:rPr>
            </w:pPr>
          </w:p>
        </w:tc>
        <w:tc>
          <w:tcPr>
            <w:tcW w:w="889" w:type="dxa"/>
            <w:shd w:val="clear" w:color="auto" w:fill="auto"/>
          </w:tcPr>
          <w:p w:rsidR="009E3CF0" w:rsidRPr="00F40A29" w:rsidRDefault="009E3CF0" w:rsidP="003231F7">
            <w:pPr>
              <w:spacing w:before="120" w:line="240" w:lineRule="auto"/>
              <w:rPr>
                <w:rFonts w:eastAsia="MS Mincho"/>
                <w:lang w:val="en-GB" w:eastAsia="ja-JP"/>
              </w:rPr>
            </w:pPr>
          </w:p>
        </w:tc>
        <w:tc>
          <w:tcPr>
            <w:tcW w:w="1284" w:type="dxa"/>
            <w:shd w:val="clear" w:color="auto" w:fill="auto"/>
          </w:tcPr>
          <w:p w:rsidR="009E3CF0" w:rsidRPr="00F40A29" w:rsidRDefault="009E3CF0" w:rsidP="003231F7">
            <w:pPr>
              <w:spacing w:before="120" w:line="240" w:lineRule="auto"/>
              <w:rPr>
                <w:rFonts w:eastAsia="MS Mincho"/>
                <w:lang w:val="en-GB" w:eastAsia="ja-JP"/>
              </w:rPr>
            </w:pPr>
          </w:p>
        </w:tc>
        <w:tc>
          <w:tcPr>
            <w:tcW w:w="1723" w:type="dxa"/>
            <w:shd w:val="clear" w:color="auto" w:fill="auto"/>
          </w:tcPr>
          <w:p w:rsidR="009E3CF0" w:rsidRPr="00F40A29" w:rsidRDefault="009E3CF0" w:rsidP="003231F7">
            <w:pPr>
              <w:tabs>
                <w:tab w:val="num" w:pos="360"/>
              </w:tabs>
              <w:spacing w:before="120" w:line="240" w:lineRule="auto"/>
              <w:jc w:val="center"/>
              <w:rPr>
                <w:rFonts w:eastAsia="MS Mincho"/>
                <w:lang w:val="en-GB" w:eastAsia="ja-JP"/>
              </w:rPr>
            </w:pPr>
            <w:r w:rsidRPr="00F40A29">
              <w:rPr>
                <w:rFonts w:eastAsia="MS Mincho"/>
                <w:lang w:val="en-GB" w:eastAsia="ja-JP"/>
              </w:rPr>
              <w:t xml:space="preserve">(tương đương tiêu chuẩn, quy chuẩn </w:t>
            </w:r>
            <w:r w:rsidRPr="00F40A29">
              <w:rPr>
                <w:rFonts w:eastAsia="MS Mincho"/>
                <w:lang w:val="en-GB" w:eastAsia="ja-JP"/>
              </w:rPr>
              <w:lastRenderedPageBreak/>
              <w:t>nào)</w:t>
            </w:r>
          </w:p>
        </w:tc>
      </w:tr>
      <w:tr w:rsidR="009E3CF0" w:rsidRPr="00F40A29" w:rsidTr="003231F7">
        <w:trPr>
          <w:jc w:val="center"/>
        </w:trPr>
        <w:tc>
          <w:tcPr>
            <w:tcW w:w="555" w:type="dxa"/>
          </w:tcPr>
          <w:p w:rsidR="009E3CF0" w:rsidRPr="00F40A29" w:rsidRDefault="009E3CF0" w:rsidP="003231F7">
            <w:pPr>
              <w:spacing w:before="120" w:line="240" w:lineRule="auto"/>
              <w:rPr>
                <w:rFonts w:eastAsia="MS Mincho"/>
                <w:lang w:val="en-GB" w:eastAsia="ja-JP"/>
              </w:rPr>
            </w:pPr>
          </w:p>
        </w:tc>
        <w:tc>
          <w:tcPr>
            <w:tcW w:w="1851" w:type="dxa"/>
          </w:tcPr>
          <w:p w:rsidR="009E3CF0" w:rsidRPr="00F40A29" w:rsidRDefault="009E3CF0" w:rsidP="003231F7">
            <w:pPr>
              <w:tabs>
                <w:tab w:val="num" w:pos="360"/>
              </w:tabs>
              <w:spacing w:before="120" w:line="240" w:lineRule="auto"/>
              <w:jc w:val="center"/>
              <w:rPr>
                <w:rFonts w:eastAsia="MS Mincho"/>
                <w:lang w:val="en-GB" w:eastAsia="ja-JP"/>
              </w:rPr>
            </w:pPr>
            <w:r w:rsidRPr="00F40A29">
              <w:rPr>
                <w:rFonts w:eastAsia="MS Mincho"/>
                <w:lang w:val="en-GB" w:eastAsia="ja-JP"/>
              </w:rPr>
              <w:t>Tổng số lượng</w:t>
            </w:r>
          </w:p>
        </w:tc>
        <w:tc>
          <w:tcPr>
            <w:tcW w:w="1603" w:type="dxa"/>
            <w:shd w:val="clear" w:color="auto" w:fill="auto"/>
          </w:tcPr>
          <w:p w:rsidR="009E3CF0" w:rsidRPr="00F40A29" w:rsidRDefault="009E3CF0" w:rsidP="003231F7">
            <w:pPr>
              <w:spacing w:before="120" w:line="240" w:lineRule="auto"/>
              <w:rPr>
                <w:rFonts w:eastAsia="MS Mincho"/>
                <w:lang w:val="en-GB" w:eastAsia="ja-JP"/>
              </w:rPr>
            </w:pPr>
          </w:p>
        </w:tc>
        <w:tc>
          <w:tcPr>
            <w:tcW w:w="1261" w:type="dxa"/>
            <w:shd w:val="clear" w:color="auto" w:fill="auto"/>
          </w:tcPr>
          <w:p w:rsidR="009E3CF0" w:rsidRPr="00F40A29" w:rsidRDefault="009E3CF0" w:rsidP="003231F7">
            <w:pPr>
              <w:spacing w:before="120" w:line="240" w:lineRule="auto"/>
              <w:rPr>
                <w:rFonts w:eastAsia="MS Mincho"/>
                <w:lang w:val="en-GB" w:eastAsia="ja-JP"/>
              </w:rPr>
            </w:pPr>
          </w:p>
        </w:tc>
        <w:tc>
          <w:tcPr>
            <w:tcW w:w="889" w:type="dxa"/>
            <w:shd w:val="clear" w:color="auto" w:fill="auto"/>
          </w:tcPr>
          <w:p w:rsidR="009E3CF0" w:rsidRPr="00F40A29" w:rsidRDefault="009E3CF0" w:rsidP="003231F7">
            <w:pPr>
              <w:spacing w:before="120" w:line="240" w:lineRule="auto"/>
              <w:rPr>
                <w:rFonts w:eastAsia="MS Mincho"/>
                <w:lang w:val="en-GB" w:eastAsia="ja-JP"/>
              </w:rPr>
            </w:pPr>
          </w:p>
        </w:tc>
        <w:tc>
          <w:tcPr>
            <w:tcW w:w="1284" w:type="dxa"/>
            <w:shd w:val="clear" w:color="auto" w:fill="auto"/>
          </w:tcPr>
          <w:p w:rsidR="009E3CF0" w:rsidRPr="00F40A29" w:rsidRDefault="009E3CF0" w:rsidP="003231F7">
            <w:pPr>
              <w:spacing w:before="120" w:line="240" w:lineRule="auto"/>
              <w:rPr>
                <w:rFonts w:eastAsia="MS Mincho"/>
                <w:lang w:val="en-GB" w:eastAsia="ja-JP"/>
              </w:rPr>
            </w:pPr>
          </w:p>
        </w:tc>
        <w:tc>
          <w:tcPr>
            <w:tcW w:w="1723" w:type="dxa"/>
            <w:shd w:val="clear" w:color="auto" w:fill="auto"/>
          </w:tcPr>
          <w:p w:rsidR="009E3CF0" w:rsidRPr="00F40A29" w:rsidRDefault="009E3CF0" w:rsidP="003231F7">
            <w:pPr>
              <w:spacing w:before="120" w:line="240" w:lineRule="auto"/>
              <w:rPr>
                <w:rFonts w:eastAsia="MS Mincho"/>
                <w:lang w:val="en-GB" w:eastAsia="ja-JP"/>
              </w:rPr>
            </w:pPr>
          </w:p>
        </w:tc>
      </w:tr>
    </w:tbl>
    <w:p w:rsidR="009E3CF0" w:rsidRPr="00F40A29" w:rsidRDefault="009E3CF0" w:rsidP="009E3CF0">
      <w:pPr>
        <w:spacing w:before="120" w:line="240" w:lineRule="auto"/>
        <w:rPr>
          <w:rFonts w:eastAsia="MS Mincho"/>
          <w:bCs/>
          <w:lang w:val="en-GB" w:eastAsia="ja-JP"/>
        </w:rPr>
      </w:pPr>
      <w:r w:rsidRPr="00F40A29">
        <w:rPr>
          <w:rFonts w:eastAsia="MS Mincho"/>
          <w:bCs/>
          <w:lang w:val="en-GB" w:eastAsia="ja-JP"/>
        </w:rPr>
        <w:t>(</w:t>
      </w:r>
      <w:r w:rsidRPr="00F40A29">
        <w:rPr>
          <w:rFonts w:eastAsia="MS Mincho"/>
          <w:lang w:val="en-GB" w:eastAsia="ja-JP"/>
        </w:rPr>
        <w:t xml:space="preserve">Phân biệt rõ danh sách đối với từng cơ sở và đại lý nếu không giống nhau; </w:t>
      </w:r>
      <w:r w:rsidRPr="00F40A29">
        <w:rPr>
          <w:rFonts w:eastAsia="MS Mincho"/>
          <w:bCs/>
          <w:lang w:val="en-GB" w:eastAsia="ja-JP"/>
        </w:rPr>
        <w:t>trường hợp đăng ký điều chỉnh Giấy phép liên quan đến thay đổi, bổ sung các phương tiện, thiết bị chuyên dụng thì phân biệt rõ danh sách đã được cấp phép và danh sách đăng ký thay đổi, bổ sung)</w:t>
      </w:r>
    </w:p>
    <w:p w:rsidR="009E3CF0" w:rsidRPr="00F40A29" w:rsidRDefault="009E3CF0" w:rsidP="009E3CF0">
      <w:pPr>
        <w:spacing w:before="120" w:line="240" w:lineRule="auto"/>
        <w:rPr>
          <w:rFonts w:eastAsia="MS Mincho"/>
          <w:b/>
          <w:bCs/>
          <w:lang w:val="en-GB" w:eastAsia="ja-JP"/>
        </w:rPr>
      </w:pPr>
    </w:p>
    <w:p w:rsidR="009E3CF0" w:rsidRPr="00F40A29" w:rsidRDefault="009E3CF0" w:rsidP="009E3CF0">
      <w:pPr>
        <w:spacing w:before="120" w:line="240" w:lineRule="auto"/>
        <w:rPr>
          <w:rFonts w:eastAsia="MS Mincho"/>
          <w:b/>
          <w:bCs/>
          <w:lang w:val="en-GB" w:eastAsia="ja-JP"/>
        </w:rPr>
      </w:pPr>
      <w:r w:rsidRPr="00F40A29">
        <w:rPr>
          <w:rFonts w:eastAsia="MS Mincho"/>
          <w:b/>
          <w:bCs/>
          <w:lang w:val="en-GB" w:eastAsia="ja-JP"/>
        </w:rPr>
        <w:t>4a. Danh sách CTNH đăng ký vận chuyển để tái sử dụng trực tiếp (nếu có):</w:t>
      </w:r>
    </w:p>
    <w:p w:rsidR="009E3CF0" w:rsidRPr="00F40A29" w:rsidRDefault="009E3CF0" w:rsidP="009E3CF0">
      <w:pPr>
        <w:spacing w:before="120" w:line="240" w:lineRule="auto"/>
        <w:rPr>
          <w:rFonts w:eastAsia="MS Mincho"/>
          <w:b/>
          <w:bCs/>
          <w:lang w:val="en-GB" w:eastAsia="ja-JP"/>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883"/>
        <w:gridCol w:w="3010"/>
        <w:gridCol w:w="1896"/>
        <w:gridCol w:w="1812"/>
      </w:tblGrid>
      <w:tr w:rsidR="009E3CF0" w:rsidRPr="00F40A29" w:rsidTr="003231F7">
        <w:trPr>
          <w:jc w:val="center"/>
        </w:trPr>
        <w:tc>
          <w:tcPr>
            <w:tcW w:w="557" w:type="dxa"/>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TT</w:t>
            </w:r>
          </w:p>
        </w:tc>
        <w:tc>
          <w:tcPr>
            <w:tcW w:w="1883" w:type="dxa"/>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Tên chất thải</w:t>
            </w:r>
          </w:p>
        </w:tc>
        <w:tc>
          <w:tcPr>
            <w:tcW w:w="3010" w:type="dxa"/>
            <w:shd w:val="clear" w:color="auto" w:fill="auto"/>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 xml:space="preserve">Trạng thái tồn tại </w:t>
            </w:r>
          </w:p>
          <w:p w:rsidR="009E3CF0" w:rsidRPr="00F40A29" w:rsidRDefault="009E3CF0" w:rsidP="003231F7">
            <w:pPr>
              <w:spacing w:before="120" w:line="240" w:lineRule="auto"/>
              <w:jc w:val="center"/>
              <w:rPr>
                <w:rFonts w:eastAsia="MS Mincho"/>
                <w:lang w:val="en-GB" w:eastAsia="ja-JP"/>
              </w:rPr>
            </w:pPr>
          </w:p>
        </w:tc>
        <w:tc>
          <w:tcPr>
            <w:tcW w:w="1896" w:type="dxa"/>
            <w:shd w:val="clear" w:color="auto" w:fill="auto"/>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Số lượng (kg/năm)</w:t>
            </w:r>
          </w:p>
        </w:tc>
        <w:tc>
          <w:tcPr>
            <w:tcW w:w="1812" w:type="dxa"/>
            <w:shd w:val="clear" w:color="auto" w:fill="auto"/>
          </w:tcPr>
          <w:p w:rsidR="009E3CF0" w:rsidRPr="00F40A29" w:rsidRDefault="009E3CF0" w:rsidP="003231F7">
            <w:pPr>
              <w:spacing w:before="120" w:line="240" w:lineRule="auto"/>
              <w:jc w:val="center"/>
              <w:rPr>
                <w:rFonts w:eastAsia="MS Mincho"/>
                <w:lang w:val="en-GB" w:eastAsia="ja-JP"/>
              </w:rPr>
            </w:pPr>
            <w:r w:rsidRPr="00F40A29">
              <w:rPr>
                <w:rFonts w:eastAsia="MS Mincho"/>
                <w:lang w:val="en-GB" w:eastAsia="ja-JP"/>
              </w:rPr>
              <w:t>Mã CTNH</w:t>
            </w:r>
          </w:p>
        </w:tc>
      </w:tr>
      <w:tr w:rsidR="009E3CF0" w:rsidRPr="00F40A29" w:rsidTr="003231F7">
        <w:trPr>
          <w:jc w:val="center"/>
        </w:trPr>
        <w:tc>
          <w:tcPr>
            <w:tcW w:w="557" w:type="dxa"/>
          </w:tcPr>
          <w:p w:rsidR="009E3CF0" w:rsidRPr="00F40A29" w:rsidRDefault="009E3CF0" w:rsidP="003231F7">
            <w:pPr>
              <w:spacing w:before="120" w:line="240" w:lineRule="auto"/>
              <w:rPr>
                <w:rFonts w:eastAsia="MS Mincho"/>
                <w:lang w:val="en-GB" w:eastAsia="ja-JP"/>
              </w:rPr>
            </w:pPr>
          </w:p>
        </w:tc>
        <w:tc>
          <w:tcPr>
            <w:tcW w:w="1883" w:type="dxa"/>
          </w:tcPr>
          <w:p w:rsidR="009E3CF0" w:rsidRPr="00F40A29" w:rsidRDefault="009E3CF0" w:rsidP="003231F7">
            <w:pPr>
              <w:spacing w:before="120" w:line="240" w:lineRule="auto"/>
              <w:rPr>
                <w:rFonts w:eastAsia="MS Mincho"/>
                <w:lang w:val="en-GB" w:eastAsia="ja-JP"/>
              </w:rPr>
            </w:pPr>
          </w:p>
        </w:tc>
        <w:tc>
          <w:tcPr>
            <w:tcW w:w="3010" w:type="dxa"/>
            <w:shd w:val="clear" w:color="auto" w:fill="auto"/>
          </w:tcPr>
          <w:p w:rsidR="009E3CF0" w:rsidRPr="00F40A29" w:rsidRDefault="009E3CF0" w:rsidP="003231F7">
            <w:pPr>
              <w:tabs>
                <w:tab w:val="num" w:pos="360"/>
              </w:tabs>
              <w:spacing w:before="120" w:line="240" w:lineRule="auto"/>
              <w:jc w:val="center"/>
              <w:rPr>
                <w:rFonts w:eastAsia="MS Mincho"/>
                <w:lang w:val="en-GB" w:eastAsia="ja-JP"/>
              </w:rPr>
            </w:pPr>
            <w:r w:rsidRPr="00F40A29">
              <w:rPr>
                <w:rFonts w:eastAsia="MS Mincho"/>
                <w:lang w:val="en-GB" w:eastAsia="ja-JP"/>
              </w:rPr>
              <w:t>(rắn/lỏng/bùn)</w:t>
            </w:r>
          </w:p>
        </w:tc>
        <w:tc>
          <w:tcPr>
            <w:tcW w:w="1896" w:type="dxa"/>
            <w:shd w:val="clear" w:color="auto" w:fill="auto"/>
          </w:tcPr>
          <w:p w:rsidR="009E3CF0" w:rsidRPr="00F40A29" w:rsidRDefault="009E3CF0" w:rsidP="003231F7">
            <w:pPr>
              <w:spacing w:before="120" w:line="240" w:lineRule="auto"/>
              <w:rPr>
                <w:rFonts w:eastAsia="MS Mincho"/>
                <w:lang w:val="en-GB" w:eastAsia="ja-JP"/>
              </w:rPr>
            </w:pPr>
          </w:p>
        </w:tc>
        <w:tc>
          <w:tcPr>
            <w:tcW w:w="1812" w:type="dxa"/>
            <w:shd w:val="clear" w:color="auto" w:fill="auto"/>
          </w:tcPr>
          <w:p w:rsidR="009E3CF0" w:rsidRPr="00F40A29" w:rsidRDefault="009E3CF0" w:rsidP="003231F7">
            <w:pPr>
              <w:spacing w:before="120" w:line="240" w:lineRule="auto"/>
              <w:rPr>
                <w:rFonts w:eastAsia="MS Mincho"/>
                <w:lang w:val="en-GB" w:eastAsia="ja-JP"/>
              </w:rPr>
            </w:pPr>
          </w:p>
        </w:tc>
      </w:tr>
      <w:tr w:rsidR="009E3CF0" w:rsidRPr="00F40A29" w:rsidTr="003231F7">
        <w:trPr>
          <w:jc w:val="center"/>
        </w:trPr>
        <w:tc>
          <w:tcPr>
            <w:tcW w:w="557" w:type="dxa"/>
          </w:tcPr>
          <w:p w:rsidR="009E3CF0" w:rsidRPr="00F40A29" w:rsidRDefault="009E3CF0" w:rsidP="003231F7">
            <w:pPr>
              <w:spacing w:before="120" w:line="240" w:lineRule="auto"/>
              <w:rPr>
                <w:rFonts w:eastAsia="MS Mincho"/>
                <w:lang w:val="en-GB" w:eastAsia="ja-JP"/>
              </w:rPr>
            </w:pPr>
          </w:p>
        </w:tc>
        <w:tc>
          <w:tcPr>
            <w:tcW w:w="1883" w:type="dxa"/>
          </w:tcPr>
          <w:p w:rsidR="009E3CF0" w:rsidRPr="00F40A29" w:rsidRDefault="009E3CF0" w:rsidP="003231F7">
            <w:pPr>
              <w:tabs>
                <w:tab w:val="num" w:pos="360"/>
              </w:tabs>
              <w:spacing w:before="120" w:line="240" w:lineRule="auto"/>
              <w:jc w:val="center"/>
              <w:rPr>
                <w:rFonts w:eastAsia="MS Mincho"/>
                <w:lang w:val="en-GB" w:eastAsia="ja-JP"/>
              </w:rPr>
            </w:pPr>
            <w:r w:rsidRPr="00F40A29">
              <w:rPr>
                <w:rFonts w:eastAsia="MS Mincho"/>
                <w:lang w:val="en-GB" w:eastAsia="ja-JP"/>
              </w:rPr>
              <w:t>Tổng số lượng</w:t>
            </w:r>
          </w:p>
        </w:tc>
        <w:tc>
          <w:tcPr>
            <w:tcW w:w="3010" w:type="dxa"/>
            <w:shd w:val="clear" w:color="auto" w:fill="auto"/>
          </w:tcPr>
          <w:p w:rsidR="009E3CF0" w:rsidRPr="00F40A29" w:rsidRDefault="009E3CF0" w:rsidP="003231F7">
            <w:pPr>
              <w:spacing w:before="120" w:line="240" w:lineRule="auto"/>
              <w:rPr>
                <w:rFonts w:eastAsia="MS Mincho"/>
                <w:lang w:val="en-GB" w:eastAsia="ja-JP"/>
              </w:rPr>
            </w:pPr>
          </w:p>
        </w:tc>
        <w:tc>
          <w:tcPr>
            <w:tcW w:w="1896" w:type="dxa"/>
            <w:shd w:val="clear" w:color="auto" w:fill="auto"/>
          </w:tcPr>
          <w:p w:rsidR="009E3CF0" w:rsidRPr="00F40A29" w:rsidRDefault="009E3CF0" w:rsidP="003231F7">
            <w:pPr>
              <w:spacing w:before="120" w:line="240" w:lineRule="auto"/>
              <w:rPr>
                <w:rFonts w:eastAsia="MS Mincho"/>
                <w:lang w:val="en-GB" w:eastAsia="ja-JP"/>
              </w:rPr>
            </w:pPr>
          </w:p>
        </w:tc>
        <w:tc>
          <w:tcPr>
            <w:tcW w:w="1812" w:type="dxa"/>
            <w:shd w:val="clear" w:color="auto" w:fill="auto"/>
          </w:tcPr>
          <w:p w:rsidR="009E3CF0" w:rsidRPr="00F40A29" w:rsidRDefault="009E3CF0" w:rsidP="003231F7">
            <w:pPr>
              <w:spacing w:before="120" w:line="240" w:lineRule="auto"/>
              <w:rPr>
                <w:rFonts w:eastAsia="MS Mincho"/>
                <w:lang w:val="en-GB" w:eastAsia="ja-JP"/>
              </w:rPr>
            </w:pPr>
          </w:p>
        </w:tc>
      </w:tr>
    </w:tbl>
    <w:p w:rsidR="009E3CF0" w:rsidRPr="00F40A29" w:rsidRDefault="009E3CF0" w:rsidP="009E3CF0">
      <w:pPr>
        <w:spacing w:before="120" w:line="240" w:lineRule="auto"/>
        <w:rPr>
          <w:rFonts w:eastAsia="MS Mincho"/>
          <w:bCs/>
          <w:lang w:val="en-GB" w:eastAsia="ja-JP"/>
        </w:rPr>
      </w:pPr>
      <w:r w:rsidRPr="00F40A29">
        <w:rPr>
          <w:rFonts w:eastAsia="MS Mincho"/>
          <w:bCs/>
          <w:lang w:val="en-GB" w:eastAsia="ja-JP"/>
        </w:rPr>
        <w:t>(Trường hợp đăng ký điều chỉnh Giấy phép liên quan đến thay đổi, bổ sung các CTNH thì phân biệt rõ danh sách CTNH đã được cấp phép và danh sách CTNH đăng ký thay đổi, bổ sung)</w:t>
      </w:r>
    </w:p>
    <w:p w:rsidR="009E3CF0" w:rsidRPr="00F40A29" w:rsidRDefault="009E3CF0" w:rsidP="009E3CF0">
      <w:pPr>
        <w:spacing w:before="120" w:line="240" w:lineRule="auto"/>
        <w:rPr>
          <w:rFonts w:eastAsia="MS Mincho"/>
          <w:b/>
          <w:lang w:val="en-GB" w:eastAsia="ja-JP"/>
        </w:rPr>
      </w:pPr>
      <w:r w:rsidRPr="00F40A29">
        <w:rPr>
          <w:rFonts w:eastAsia="MS Mincho"/>
          <w:b/>
          <w:lang w:val="en-GB" w:eastAsia="ja-JP"/>
        </w:rPr>
        <w:t>5. Mục lục Bộ hồ sơ đăng ký:</w:t>
      </w:r>
    </w:p>
    <w:p w:rsidR="009E3CF0" w:rsidRPr="00F40A29" w:rsidRDefault="009E3CF0" w:rsidP="009E3CF0">
      <w:pPr>
        <w:spacing w:before="120" w:line="240" w:lineRule="auto"/>
        <w:ind w:firstLine="720"/>
        <w:rPr>
          <w:rFonts w:eastAsia="MS Mincho"/>
          <w:lang w:val="en-GB" w:eastAsia="ja-JP"/>
        </w:rPr>
      </w:pPr>
      <w:r w:rsidRPr="00F40A29">
        <w:rPr>
          <w:rFonts w:eastAsia="MS Mincho"/>
          <w:lang w:val="en-GB" w:eastAsia="ja-JP"/>
        </w:rPr>
        <w:t>-</w:t>
      </w:r>
    </w:p>
    <w:p w:rsidR="009E3CF0" w:rsidRPr="00F40A29" w:rsidRDefault="009E3CF0" w:rsidP="009E3CF0">
      <w:pPr>
        <w:spacing w:before="120" w:line="240" w:lineRule="auto"/>
        <w:rPr>
          <w:rFonts w:eastAsia="MS Mincho"/>
          <w:lang w:val="en-GB" w:eastAsia="ja-JP"/>
        </w:rPr>
      </w:pPr>
      <w:r w:rsidRPr="00F40A29">
        <w:rPr>
          <w:rFonts w:eastAsia="MS Mincho"/>
          <w:lang w:val="en-GB" w:eastAsia="ja-JP"/>
        </w:rPr>
        <w:tab/>
        <w:t>-</w:t>
      </w:r>
    </w:p>
    <w:p w:rsidR="009E3CF0" w:rsidRPr="00F40A29" w:rsidRDefault="009E3CF0" w:rsidP="009E3CF0">
      <w:pPr>
        <w:spacing w:before="120" w:line="240" w:lineRule="auto"/>
        <w:rPr>
          <w:rFonts w:eastAsia="MS Mincho"/>
          <w:lang w:val="en-GB" w:eastAsia="ja-JP"/>
        </w:rPr>
      </w:pPr>
      <w:r w:rsidRPr="00F40A29">
        <w:rPr>
          <w:rFonts w:eastAsia="MS Mincho"/>
          <w:lang w:val="en-GB" w:eastAsia="ja-JP"/>
        </w:rPr>
        <w:tab/>
        <w:t>-</w:t>
      </w:r>
    </w:p>
    <w:p w:rsidR="009E3CF0" w:rsidRPr="00F40A29" w:rsidRDefault="009E3CF0" w:rsidP="009E3CF0">
      <w:pPr>
        <w:spacing w:before="120" w:line="240" w:lineRule="auto"/>
        <w:rPr>
          <w:rFonts w:eastAsia="MS Mincho"/>
          <w:lang w:val="en-GB" w:eastAsia="ja-JP"/>
        </w:rPr>
      </w:pPr>
      <w:r w:rsidRPr="00F40A29">
        <w:rPr>
          <w:rFonts w:eastAsia="MS Mincho"/>
          <w:lang w:val="en-GB" w:eastAsia="ja-JP"/>
        </w:rPr>
        <w:t xml:space="preserve">Tôi xin cam đoan rằng những thông tin cung cấp ở trên là đúng sự thật. Đề nghị quý Cơ quan xem xét hồ sơ và cấp (hoặc cấp gia hạn hoặc cấp điều chỉnh) Giấy phép, đồng thời kiểm tra, xác nhận về việc thực hiện </w:t>
      </w:r>
      <w:r w:rsidRPr="00F40A29">
        <w:rPr>
          <w:rFonts w:eastAsia="MS Mincho"/>
          <w:bCs/>
          <w:lang w:val="en-GB" w:eastAsia="ja-JP"/>
        </w:rPr>
        <w:t>các nội dung của Báo cáo và yêu cầu của Quyết định số ... ngày ... / ... / ...... của Bộ Tài nguyên và Môi trường về việc phê duyệt báo cáo Đánh giá tác động môi trường của Dự án ... (trường hợp Tổng cục Môi trường là CQCP)</w:t>
      </w:r>
      <w:r w:rsidRPr="00F40A29">
        <w:rPr>
          <w:rFonts w:eastAsia="MS Mincho"/>
          <w:lang w:val="en-GB" w:eastAsia="ja-JP"/>
        </w:rPr>
        <w:t>.</w:t>
      </w:r>
    </w:p>
    <w:p w:rsidR="009E3CF0" w:rsidRPr="00F40A29" w:rsidRDefault="009E3CF0" w:rsidP="009E3CF0">
      <w:pPr>
        <w:spacing w:before="120" w:line="240" w:lineRule="auto"/>
        <w:rPr>
          <w:rFonts w:eastAsia="MS Mincho"/>
          <w:lang w:val="en-GB" w:eastAsia="ja-JP"/>
        </w:rPr>
      </w:pPr>
    </w:p>
    <w:p w:rsidR="009E3CF0" w:rsidRPr="00F40A29" w:rsidRDefault="009E3CF0" w:rsidP="009E3CF0">
      <w:pPr>
        <w:spacing w:before="120" w:line="240" w:lineRule="auto"/>
        <w:ind w:left="4320"/>
        <w:jc w:val="center"/>
        <w:rPr>
          <w:rFonts w:eastAsia="MS Mincho"/>
          <w:lang w:val="en-GB" w:eastAsia="ja-JP"/>
        </w:rPr>
      </w:pPr>
      <w:r w:rsidRPr="00F40A29">
        <w:rPr>
          <w:rFonts w:eastAsia="MS Mincho"/>
          <w:bCs/>
          <w:lang w:val="en-GB" w:eastAsia="ja-JP"/>
        </w:rPr>
        <w:t>...................(3)....................</w:t>
      </w:r>
    </w:p>
    <w:p w:rsidR="009E3CF0" w:rsidRPr="00F40A29" w:rsidRDefault="009E3CF0" w:rsidP="009E3CF0">
      <w:pPr>
        <w:spacing w:before="120" w:line="240" w:lineRule="auto"/>
        <w:ind w:left="3600" w:firstLine="720"/>
        <w:jc w:val="center"/>
        <w:rPr>
          <w:rFonts w:eastAsia="MS Mincho"/>
          <w:sz w:val="24"/>
          <w:lang w:val="en-GB" w:eastAsia="ja-JP"/>
        </w:rPr>
      </w:pPr>
      <w:r w:rsidRPr="00F40A29">
        <w:rPr>
          <w:rFonts w:eastAsia="MS Mincho"/>
          <w:sz w:val="24"/>
          <w:lang w:val="en-GB" w:eastAsia="ja-JP"/>
        </w:rPr>
        <w:t>(Ký, ghi họ tên, chức danh, đóng dấu)</w:t>
      </w:r>
    </w:p>
    <w:p w:rsidR="009E3CF0" w:rsidRPr="00F40A29" w:rsidRDefault="009E3CF0" w:rsidP="009E3CF0">
      <w:pPr>
        <w:spacing w:before="120" w:line="240" w:lineRule="auto"/>
        <w:jc w:val="center"/>
        <w:rPr>
          <w:rFonts w:eastAsia="MS Mincho"/>
          <w:lang w:val="en-GB" w:eastAsia="ja-JP"/>
        </w:rPr>
      </w:pPr>
    </w:p>
    <w:p w:rsidR="009E3CF0" w:rsidRPr="00F40A29" w:rsidRDefault="009E3CF0" w:rsidP="009E3CF0">
      <w:pPr>
        <w:tabs>
          <w:tab w:val="center" w:pos="1440"/>
          <w:tab w:val="center" w:pos="6660"/>
        </w:tabs>
        <w:spacing w:before="120" w:line="240" w:lineRule="auto"/>
        <w:rPr>
          <w:rFonts w:eastAsia="MS Mincho"/>
          <w:b/>
          <w:bCs/>
          <w:i/>
          <w:u w:val="single"/>
          <w:lang w:val="en-GB" w:eastAsia="ja-JP"/>
        </w:rPr>
      </w:pPr>
      <w:r w:rsidRPr="00F40A29">
        <w:rPr>
          <w:rFonts w:eastAsia="MS Mincho"/>
          <w:b/>
          <w:bCs/>
          <w:i/>
          <w:u w:val="single"/>
          <w:lang w:val="en-GB" w:eastAsia="ja-JP"/>
        </w:rPr>
        <w:t>Ghi chú:</w:t>
      </w:r>
    </w:p>
    <w:p w:rsidR="009E3CF0" w:rsidRPr="00F40A29" w:rsidRDefault="009E3CF0" w:rsidP="009E3CF0">
      <w:pPr>
        <w:tabs>
          <w:tab w:val="center" w:pos="1440"/>
          <w:tab w:val="center" w:pos="6660"/>
        </w:tabs>
        <w:spacing w:before="120" w:line="240" w:lineRule="auto"/>
        <w:rPr>
          <w:rFonts w:eastAsia="MS Mincho"/>
          <w:bCs/>
          <w:lang w:val="en-GB" w:eastAsia="ja-JP"/>
        </w:rPr>
      </w:pPr>
      <w:r w:rsidRPr="00F40A29">
        <w:rPr>
          <w:rFonts w:eastAsia="MS Mincho"/>
          <w:bCs/>
          <w:lang w:val="en-GB" w:eastAsia="ja-JP"/>
        </w:rPr>
        <w:t>(1) Tên tổ chức, cá nhân đăng ký hành nghề;</w:t>
      </w:r>
    </w:p>
    <w:p w:rsidR="009E3CF0" w:rsidRPr="00F40A29" w:rsidRDefault="009E3CF0" w:rsidP="009E3CF0">
      <w:pPr>
        <w:tabs>
          <w:tab w:val="center" w:pos="1440"/>
          <w:tab w:val="center" w:pos="6660"/>
        </w:tabs>
        <w:spacing w:before="120" w:line="240" w:lineRule="auto"/>
        <w:rPr>
          <w:rFonts w:eastAsia="MS Mincho"/>
          <w:bCs/>
          <w:lang w:val="en-GB" w:eastAsia="ja-JP"/>
        </w:rPr>
      </w:pPr>
      <w:r w:rsidRPr="00F40A29">
        <w:rPr>
          <w:rFonts w:eastAsia="MS Mincho"/>
          <w:bCs/>
          <w:lang w:val="en-GB" w:eastAsia="ja-JP"/>
        </w:rPr>
        <w:t>(2) CQCP tương ứng theo quy định tại Điều 4 Thông tư số 12/2011/TT-BTNMT;</w:t>
      </w:r>
    </w:p>
    <w:p w:rsidR="009E3CF0" w:rsidRPr="00F40A29" w:rsidRDefault="009E3CF0" w:rsidP="009E3CF0">
      <w:pPr>
        <w:tabs>
          <w:tab w:val="center" w:pos="1134"/>
          <w:tab w:val="center" w:pos="6237"/>
        </w:tabs>
        <w:spacing w:before="120" w:line="240" w:lineRule="auto"/>
        <w:rPr>
          <w:rFonts w:eastAsia="MS Mincho"/>
          <w:lang w:val="en-GB" w:eastAsia="ja-JP"/>
        </w:rPr>
      </w:pPr>
      <w:r w:rsidRPr="00F40A29">
        <w:rPr>
          <w:rFonts w:eastAsia="MS Mincho"/>
          <w:bCs/>
          <w:lang w:val="en-GB" w:eastAsia="ja-JP"/>
        </w:rPr>
        <w:t>(3) Người có thẩm quyền ký của tổ chức, cá nhân đăng ký hành nghề</w:t>
      </w:r>
      <w:r w:rsidRPr="00F40A29">
        <w:rPr>
          <w:rFonts w:eastAsia="MS Mincho"/>
          <w:lang w:val="en-GB" w:eastAsia="ja-JP"/>
        </w:rPr>
        <w:t>.</w:t>
      </w:r>
    </w:p>
    <w:p w:rsidR="009E3CF0" w:rsidRPr="00F40A29" w:rsidRDefault="009E3CF0" w:rsidP="009E3CF0">
      <w:pPr>
        <w:pStyle w:val="BodyTextIndent"/>
        <w:tabs>
          <w:tab w:val="left" w:pos="4395"/>
        </w:tabs>
        <w:spacing w:before="120" w:after="0"/>
        <w:jc w:val="center"/>
      </w:pPr>
      <w:r w:rsidRPr="00F40A29">
        <w:br w:type="page"/>
      </w:r>
      <w:r w:rsidRPr="00F40A29">
        <w:rPr>
          <w:b/>
          <w:sz w:val="28"/>
        </w:rPr>
        <w:lastRenderedPageBreak/>
        <w:t>PHỤ LỤC 2</w:t>
      </w:r>
    </w:p>
    <w:p w:rsidR="009E3CF0" w:rsidRPr="00F40A29" w:rsidRDefault="009E3CF0" w:rsidP="009E3CF0">
      <w:pPr>
        <w:spacing w:before="120" w:line="240" w:lineRule="auto"/>
        <w:ind w:firstLine="720"/>
        <w:rPr>
          <w:b/>
          <w:i/>
        </w:rPr>
      </w:pPr>
      <w:r w:rsidRPr="00F40A29">
        <w:rPr>
          <w:b/>
          <w:i/>
        </w:rPr>
        <w:t>B.2. Bộ hồ sơ đăng ký cấp điều chỉnh Giấy phép QLCTNH được đóng quyển bao gồm Đơn đăng ký kèm theo các hồ sơ, giấy tờ trình bày theo cấu trúc như sau:</w:t>
      </w:r>
    </w:p>
    <w:p w:rsidR="009E3CF0" w:rsidRPr="00F40A29" w:rsidRDefault="009E3CF0" w:rsidP="009E3CF0">
      <w:pPr>
        <w:tabs>
          <w:tab w:val="center" w:pos="0"/>
        </w:tabs>
        <w:spacing w:before="120" w:line="240" w:lineRule="auto"/>
        <w:rPr>
          <w:b/>
          <w:i/>
        </w:rPr>
      </w:pPr>
      <w:r w:rsidRPr="00F40A29">
        <w:rPr>
          <w:b/>
          <w:i/>
        </w:rPr>
        <w:tab/>
        <w:t>B.1. Bộ hồ sơ đăng ký (cấp lần đầu Giấy phép) hành nghề QLCTNH được đóng quyển bao gồm Đơn đăng ký kèm theo các hồ sơ, giấy tờ trình bày theo cấu trúc như sau:</w:t>
      </w:r>
    </w:p>
    <w:p w:rsidR="009E3CF0" w:rsidRPr="00F40A29" w:rsidRDefault="009E3CF0" w:rsidP="009E3CF0">
      <w:pPr>
        <w:spacing w:before="120" w:line="240" w:lineRule="auto"/>
        <w:ind w:firstLine="720"/>
      </w:pPr>
      <w:r w:rsidRPr="00F40A29">
        <w:t xml:space="preserve">1. Cơ sở pháp lý </w:t>
      </w:r>
    </w:p>
    <w:p w:rsidR="009E3CF0" w:rsidRPr="00F40A29" w:rsidRDefault="009E3CF0" w:rsidP="009E3CF0">
      <w:pPr>
        <w:spacing w:before="120" w:line="240" w:lineRule="auto"/>
        <w:ind w:firstLine="720"/>
      </w:pPr>
      <w:r w:rsidRPr="00F40A29">
        <w:t>- Bản sao Giấy chứng nhận đăng ký kinh doanh, Quyết định thành lập, Giấy chứng nhận đầu tư hoặc các giấy tờ tương đương (đối với cơ sở xử lý và các đại lý vận chuyển CTNH)</w:t>
      </w:r>
    </w:p>
    <w:p w:rsidR="009E3CF0" w:rsidRPr="00F40A29" w:rsidRDefault="009E3CF0" w:rsidP="009E3CF0">
      <w:pPr>
        <w:spacing w:before="120" w:line="240" w:lineRule="auto"/>
        <w:ind w:firstLine="720"/>
      </w:pPr>
      <w:r w:rsidRPr="00F40A29">
        <w:t>- Bản sao hồ sơ, giấy tờ theo quy định tại Khoản 2 Điều 10 Thông tư số 12/2011/TT-BTNMT (đối với cơ sở xử lý và các đại lý vận chuyển CTNH)</w:t>
      </w:r>
    </w:p>
    <w:p w:rsidR="009E3CF0" w:rsidRPr="00F40A29" w:rsidRDefault="009E3CF0" w:rsidP="009E3CF0">
      <w:pPr>
        <w:spacing w:before="120" w:line="240" w:lineRule="auto"/>
        <w:ind w:firstLine="720"/>
      </w:pPr>
      <w:r w:rsidRPr="00F40A29">
        <w:t>- Bản sao văn bản quy hoạch đã được phê duyệt hoặc văn bản của UBND cấp tỉnh chấp thuận về địa điểm cho hoạt động xử lý CTNH đối với cơ sở xử lý CTNH trong trường hợp chưa có quy hoạch</w:t>
      </w:r>
    </w:p>
    <w:p w:rsidR="009E3CF0" w:rsidRPr="00F40A29" w:rsidRDefault="009E3CF0" w:rsidP="009E3CF0">
      <w:pPr>
        <w:spacing w:before="120" w:line="240" w:lineRule="auto"/>
        <w:ind w:firstLine="720"/>
      </w:pPr>
      <w:r w:rsidRPr="00F40A29">
        <w:t xml:space="preserve">2. Bản mô tả các cơ sở xử lý và đại lý vận chuyển CTNH đã đầu tư </w:t>
      </w:r>
    </w:p>
    <w:p w:rsidR="009E3CF0" w:rsidRPr="00F40A29" w:rsidRDefault="009E3CF0" w:rsidP="009E3CF0">
      <w:pPr>
        <w:spacing w:before="120" w:line="240" w:lineRule="auto"/>
        <w:ind w:firstLine="720"/>
      </w:pPr>
      <w:r w:rsidRPr="00F40A29">
        <w:t xml:space="preserve">2.1. Vị trí và quy mô </w:t>
      </w:r>
    </w:p>
    <w:p w:rsidR="009E3CF0" w:rsidRPr="00F40A29" w:rsidRDefault="009E3CF0" w:rsidP="009E3CF0">
      <w:pPr>
        <w:spacing w:before="120" w:line="240" w:lineRule="auto"/>
        <w:ind w:firstLine="720"/>
      </w:pPr>
      <w:r w:rsidRPr="00F40A29">
        <w:t>2.1.1. Vị trí (địa chỉ; các hướng tiếp giáp; khoảng cách đến khu dân cư và doanh nghiệp sản xuất gần nhất; đặc điểm khu vực...)</w:t>
      </w:r>
    </w:p>
    <w:p w:rsidR="009E3CF0" w:rsidRPr="00F40A29" w:rsidRDefault="009E3CF0" w:rsidP="009E3CF0">
      <w:pPr>
        <w:spacing w:before="120" w:line="240" w:lineRule="auto"/>
        <w:ind w:firstLine="720"/>
      </w:pPr>
      <w:r w:rsidRPr="00F40A29">
        <w:t>2.1.2. Quy mô (tổng diện tích; kích thước; đặc điểm khu đất...)</w:t>
      </w:r>
    </w:p>
    <w:p w:rsidR="009E3CF0" w:rsidRPr="00F40A29" w:rsidRDefault="009E3CF0" w:rsidP="009E3CF0">
      <w:pPr>
        <w:spacing w:before="120" w:line="240" w:lineRule="auto"/>
        <w:ind w:firstLine="720"/>
      </w:pPr>
      <w:r w:rsidRPr="00F40A29">
        <w:t>2.2. Điều kiện địa chất - thuỷ văn khu vực xung quanh</w:t>
      </w:r>
    </w:p>
    <w:p w:rsidR="009E3CF0" w:rsidRPr="00F40A29" w:rsidRDefault="009E3CF0" w:rsidP="009E3CF0">
      <w:pPr>
        <w:spacing w:before="120" w:line="240" w:lineRule="auto"/>
        <w:ind w:firstLine="720"/>
      </w:pPr>
      <w:r w:rsidRPr="00F40A29">
        <w:t xml:space="preserve">2.3. Mô tả các hạng mục công trình </w:t>
      </w:r>
    </w:p>
    <w:p w:rsidR="009E3CF0" w:rsidRPr="00F40A29" w:rsidRDefault="009E3CF0" w:rsidP="009E3CF0">
      <w:pPr>
        <w:spacing w:before="120" w:line="240" w:lineRule="auto"/>
        <w:ind w:firstLine="720"/>
      </w:pPr>
      <w:r w:rsidRPr="00F40A29">
        <w:t>(Lưu ý các hạng mục được mô tả phải thống nhất về tên, ký hiệu và số thứ tự so với sơ đồ phân khu chức năng. Các hạng mục công trình cần được mô tả riêng biệt với các thông tin về: Chức năng; diện tích/quy mô; thiết kế kiến trúc/cấu trúc; các đặc điểm khác…)</w:t>
      </w:r>
    </w:p>
    <w:p w:rsidR="009E3CF0" w:rsidRPr="00F40A29" w:rsidRDefault="009E3CF0" w:rsidP="009E3CF0">
      <w:pPr>
        <w:spacing w:before="120" w:line="240" w:lineRule="auto"/>
        <w:ind w:firstLine="720"/>
      </w:pPr>
      <w:r w:rsidRPr="00F40A29">
        <w:t>(Trường hợp có nhiều hơn một cơ sở xử lý và đại lý vận chuyển thì trình bày lần lượt từng cơ sở hoặc đại lý theo cấu trúc tương tự như trên)</w:t>
      </w:r>
    </w:p>
    <w:p w:rsidR="009E3CF0" w:rsidRPr="00F40A29" w:rsidRDefault="009E3CF0" w:rsidP="009E3CF0">
      <w:pPr>
        <w:spacing w:before="120" w:line="240" w:lineRule="auto"/>
        <w:ind w:firstLine="720"/>
      </w:pPr>
      <w:r w:rsidRPr="00F40A29">
        <w:t>Phụ lục 2: Sơ đồ phân khu chức năng (hay còn gọi là s</w:t>
      </w:r>
      <w:r w:rsidRPr="00F40A29">
        <w:rPr>
          <w:lang w:val="vi-VN"/>
        </w:rPr>
        <w:t>ơ đ</w:t>
      </w:r>
      <w:r w:rsidRPr="00F40A29">
        <w:t>ồ tổng mặt bằng) trong cơ sở xử lý và đại lý vận chuyển CTNH; các bản vẽ, hình ảnh về cơ sở và đại lý; văn bản uỷ quyền đại lý hoặc hợp đồng đại lý vận chuyển</w:t>
      </w:r>
    </w:p>
    <w:p w:rsidR="009E3CF0" w:rsidRPr="00F40A29" w:rsidRDefault="009E3CF0" w:rsidP="009E3CF0">
      <w:pPr>
        <w:spacing w:before="120" w:line="240" w:lineRule="auto"/>
        <w:ind w:firstLine="720"/>
      </w:pPr>
      <w:r w:rsidRPr="00F40A29">
        <w:t>(Văn bản uỷ quyền đại lý hoặc hợp đồng đại lý vận chuyển gồm các nội dung chính sau: Tên, địa chỉ, mã số thuế của đại lý vận chuyển và chủ hành nghề QLCTNH (hoặc tổ chức, cá nhân đăng ký hành nghề); hình thức đại lý; số lượng, tên và mã CTNH; cách thức giao nhận; giá, thù lao đại lý; các cam kết khác theo quy định của pháp luật và tại Thông tư số 12/2011/TT-BTNMT; quy định rõ về trách nhiệm của các bên; chế độ kiểm tra, giám sát và liên đới chịu trách nhiệm về các vi phạm)</w:t>
      </w:r>
    </w:p>
    <w:p w:rsidR="009E3CF0" w:rsidRPr="00F40A29" w:rsidRDefault="009E3CF0" w:rsidP="009E3CF0">
      <w:pPr>
        <w:spacing w:before="120" w:line="240" w:lineRule="auto"/>
        <w:ind w:firstLine="720"/>
      </w:pPr>
      <w:r w:rsidRPr="00F40A29">
        <w:t>3. Hồ sơ kỹ thuật của các phương tiện, thiết bị chuyên dụng đã đầu tư cho việc vận chuyển, xử lý và lưu giữ tạm thời CTNH</w:t>
      </w:r>
    </w:p>
    <w:p w:rsidR="009E3CF0" w:rsidRPr="00F40A29" w:rsidRDefault="009E3CF0" w:rsidP="009E3CF0">
      <w:pPr>
        <w:spacing w:before="120" w:line="240" w:lineRule="auto"/>
        <w:ind w:firstLine="720"/>
      </w:pPr>
      <w:r w:rsidRPr="00F40A29">
        <w:t>Bảng giới thiệu tóm tắt các phương tiện, thiết bị chuyên dụng đã đầu tư cho việc QLCTNH: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19"/>
        <w:gridCol w:w="1120"/>
        <w:gridCol w:w="2052"/>
        <w:gridCol w:w="2521"/>
      </w:tblGrid>
      <w:tr w:rsidR="009E3CF0" w:rsidRPr="00F40A29" w:rsidTr="003231F7">
        <w:tc>
          <w:tcPr>
            <w:tcW w:w="560" w:type="dxa"/>
            <w:vAlign w:val="center"/>
          </w:tcPr>
          <w:p w:rsidR="009E3CF0" w:rsidRPr="00F40A29" w:rsidRDefault="009E3CF0" w:rsidP="003231F7">
            <w:pPr>
              <w:spacing w:before="120" w:line="240" w:lineRule="auto"/>
            </w:pPr>
            <w:r w:rsidRPr="00F40A29">
              <w:lastRenderedPageBreak/>
              <w:t>TT</w:t>
            </w:r>
          </w:p>
        </w:tc>
        <w:tc>
          <w:tcPr>
            <w:tcW w:w="2819" w:type="dxa"/>
            <w:vAlign w:val="center"/>
          </w:tcPr>
          <w:p w:rsidR="009E3CF0" w:rsidRPr="00F40A29" w:rsidRDefault="009E3CF0" w:rsidP="003231F7">
            <w:pPr>
              <w:spacing w:before="120" w:line="240" w:lineRule="auto"/>
              <w:jc w:val="center"/>
            </w:pPr>
            <w:r w:rsidRPr="00F40A29">
              <w:t>Tên phương tiện, thiết bị chuyên dụng</w:t>
            </w:r>
          </w:p>
        </w:tc>
        <w:tc>
          <w:tcPr>
            <w:tcW w:w="1120" w:type="dxa"/>
            <w:vAlign w:val="center"/>
          </w:tcPr>
          <w:p w:rsidR="009E3CF0" w:rsidRPr="00F40A29" w:rsidRDefault="009E3CF0" w:rsidP="003231F7">
            <w:pPr>
              <w:spacing w:before="120" w:line="240" w:lineRule="auto"/>
              <w:jc w:val="center"/>
            </w:pPr>
            <w:r w:rsidRPr="00F40A29">
              <w:t>Mô tả</w:t>
            </w:r>
          </w:p>
        </w:tc>
        <w:tc>
          <w:tcPr>
            <w:tcW w:w="2052" w:type="dxa"/>
            <w:vAlign w:val="center"/>
          </w:tcPr>
          <w:p w:rsidR="009E3CF0" w:rsidRPr="00F40A29" w:rsidRDefault="009E3CF0" w:rsidP="003231F7">
            <w:pPr>
              <w:spacing w:before="120" w:line="240" w:lineRule="auto"/>
              <w:jc w:val="center"/>
            </w:pPr>
            <w:r w:rsidRPr="00F40A29">
              <w:t>Chức năng</w:t>
            </w:r>
          </w:p>
        </w:tc>
        <w:tc>
          <w:tcPr>
            <w:tcW w:w="2521" w:type="dxa"/>
            <w:vAlign w:val="center"/>
          </w:tcPr>
          <w:p w:rsidR="009E3CF0" w:rsidRPr="00F40A29" w:rsidRDefault="009E3CF0" w:rsidP="003231F7">
            <w:pPr>
              <w:spacing w:before="120" w:line="240" w:lineRule="auto"/>
              <w:jc w:val="center"/>
            </w:pPr>
            <w:r w:rsidRPr="00F40A29">
              <w:t>Ghi chú</w:t>
            </w:r>
          </w:p>
        </w:tc>
      </w:tr>
      <w:tr w:rsidR="009E3CF0" w:rsidRPr="00F40A29" w:rsidTr="003231F7">
        <w:trPr>
          <w:trHeight w:val="70"/>
        </w:trPr>
        <w:tc>
          <w:tcPr>
            <w:tcW w:w="560" w:type="dxa"/>
          </w:tcPr>
          <w:p w:rsidR="009E3CF0" w:rsidRPr="00F40A29" w:rsidRDefault="009E3CF0" w:rsidP="003231F7">
            <w:pPr>
              <w:spacing w:before="120" w:line="240" w:lineRule="auto"/>
            </w:pPr>
          </w:p>
        </w:tc>
        <w:tc>
          <w:tcPr>
            <w:tcW w:w="2819" w:type="dxa"/>
          </w:tcPr>
          <w:p w:rsidR="009E3CF0" w:rsidRPr="00F40A29" w:rsidRDefault="009E3CF0" w:rsidP="003231F7">
            <w:pPr>
              <w:spacing w:before="120" w:line="240" w:lineRule="auto"/>
            </w:pPr>
          </w:p>
        </w:tc>
        <w:tc>
          <w:tcPr>
            <w:tcW w:w="1120" w:type="dxa"/>
          </w:tcPr>
          <w:p w:rsidR="009E3CF0" w:rsidRPr="00F40A29" w:rsidRDefault="009E3CF0" w:rsidP="003231F7">
            <w:pPr>
              <w:spacing w:before="120" w:line="240" w:lineRule="auto"/>
            </w:pPr>
          </w:p>
        </w:tc>
        <w:tc>
          <w:tcPr>
            <w:tcW w:w="2052" w:type="dxa"/>
          </w:tcPr>
          <w:p w:rsidR="009E3CF0" w:rsidRPr="00F40A29" w:rsidRDefault="009E3CF0" w:rsidP="003231F7">
            <w:pPr>
              <w:spacing w:before="120" w:line="240" w:lineRule="auto"/>
            </w:pPr>
          </w:p>
        </w:tc>
        <w:tc>
          <w:tcPr>
            <w:tcW w:w="2521" w:type="dxa"/>
          </w:tcPr>
          <w:p w:rsidR="009E3CF0" w:rsidRPr="00F40A29" w:rsidRDefault="009E3CF0" w:rsidP="003231F7">
            <w:pPr>
              <w:tabs>
                <w:tab w:val="num" w:pos="360"/>
              </w:tabs>
              <w:spacing w:before="120" w:line="240" w:lineRule="auto"/>
            </w:pPr>
            <w:r w:rsidRPr="00F40A29">
              <w:t>(thuộc cơ sở xử lý hay đại lý vận chuyển nào)</w:t>
            </w:r>
          </w:p>
        </w:tc>
      </w:tr>
    </w:tbl>
    <w:p w:rsidR="009E3CF0" w:rsidRPr="00F40A29" w:rsidRDefault="009E3CF0" w:rsidP="009E3CF0">
      <w:pPr>
        <w:spacing w:before="120" w:line="240" w:lineRule="auto"/>
        <w:ind w:firstLine="720"/>
      </w:pPr>
      <w:r w:rsidRPr="00F40A29">
        <w:t>3.1. Hồ sơ kỹ thuật của (tên phương tiện/thiết bị chuyên dụng)</w:t>
      </w:r>
    </w:p>
    <w:p w:rsidR="009E3CF0" w:rsidRPr="00F40A29" w:rsidRDefault="009E3CF0" w:rsidP="009E3CF0">
      <w:pPr>
        <w:spacing w:before="120" w:line="240" w:lineRule="auto"/>
        <w:ind w:firstLine="720"/>
      </w:pPr>
      <w:r w:rsidRPr="00F40A29">
        <w:t>3.1.1. Chức năng (nêu thêm là thuộc cơ sở xử lý hay đại lý vận chuyển)</w:t>
      </w:r>
    </w:p>
    <w:p w:rsidR="009E3CF0" w:rsidRPr="00F40A29" w:rsidRDefault="009E3CF0" w:rsidP="009E3CF0">
      <w:pPr>
        <w:spacing w:before="120" w:line="240" w:lineRule="auto"/>
        <w:ind w:firstLine="720"/>
      </w:pPr>
      <w:r w:rsidRPr="00F40A29">
        <w:t>3.1.2. Công suất, quy mô, kích thước…</w:t>
      </w:r>
    </w:p>
    <w:p w:rsidR="009E3CF0" w:rsidRPr="00F40A29" w:rsidRDefault="009E3CF0" w:rsidP="009E3CF0">
      <w:pPr>
        <w:spacing w:before="120" w:line="240" w:lineRule="auto"/>
        <w:ind w:firstLine="720"/>
      </w:pPr>
      <w:r w:rsidRPr="00F40A29">
        <w:t>3.1.3. Thiết kế, cấu tạo, quy trình công nghệ và tính chất các loại CTNH có khả năng quản lý (phân tích về thiết kế, cấu tạo, vật liệu và các đặc tính kỹ thuật, quy trình công nghệ để chứng minh khả năng quản lý an toàn chúng)</w:t>
      </w:r>
    </w:p>
    <w:p w:rsidR="009E3CF0" w:rsidRPr="00F40A29" w:rsidRDefault="009E3CF0" w:rsidP="009E3CF0">
      <w:pPr>
        <w:spacing w:before="120" w:line="240" w:lineRule="auto"/>
        <w:ind w:firstLine="720"/>
      </w:pPr>
      <w:r w:rsidRPr="00F40A29">
        <w:t>3.1.4. Thiết bị phụ trợ (thiết bị cảnh báo và xử lý sự cố, thiết bị tự động ngắt, thiết bị thông tin liên lạc, dấu hiệu cảnh báo-phòng ngừa …)</w:t>
      </w:r>
    </w:p>
    <w:p w:rsidR="009E3CF0" w:rsidRPr="00F40A29" w:rsidRDefault="009E3CF0" w:rsidP="009E3CF0">
      <w:pPr>
        <w:spacing w:before="120" w:line="240" w:lineRule="auto"/>
        <w:ind w:firstLine="720"/>
      </w:pPr>
      <w:r w:rsidRPr="00F40A29">
        <w:t>3.1.5. Các vấn đề liên quan khác…</w:t>
      </w:r>
    </w:p>
    <w:p w:rsidR="009E3CF0" w:rsidRPr="00F40A29" w:rsidRDefault="009E3CF0" w:rsidP="009E3CF0">
      <w:pPr>
        <w:spacing w:before="120" w:line="240" w:lineRule="auto"/>
        <w:ind w:firstLine="720"/>
      </w:pPr>
      <w:r w:rsidRPr="00F40A29">
        <w:t>3.2. Hồ sơ kỹ thuật của...</w:t>
      </w:r>
    </w:p>
    <w:p w:rsidR="009E3CF0" w:rsidRPr="00F40A29" w:rsidRDefault="009E3CF0" w:rsidP="009E3CF0">
      <w:pPr>
        <w:spacing w:before="120" w:line="240" w:lineRule="auto"/>
        <w:ind w:firstLine="720"/>
      </w:pPr>
      <w:r w:rsidRPr="00F40A29">
        <w:t>Phụ lục 3: Các ảnh chụp, bản vẽ, giấy tờ, hợp đồng (bàn giao phương tiện không chính chủ) kèm theo các phương tiện, thiết bị chuyên dụng (sắp xếp thành từng bộ đối với mỗi phương tiện, thiết bị)</w:t>
      </w:r>
    </w:p>
    <w:p w:rsidR="009E3CF0" w:rsidRPr="00F40A29" w:rsidRDefault="009E3CF0" w:rsidP="009E3CF0">
      <w:pPr>
        <w:spacing w:before="120" w:line="240" w:lineRule="auto"/>
        <w:ind w:firstLine="720"/>
      </w:pPr>
      <w:r w:rsidRPr="00F40A29">
        <w:t>(Hợp đồng bàn giao phương tiện không chính chủ gồm các nội dung chính sau: Thông tin của hai bên ký kết; số đăng ký và các thông tin khác của phương tiện; các cam kết khác theo quy định của pháp luật và tại Thông tư số 12/2011/TT-BTNMT; trách nhiệm của đối tượng đăng ký đối với toàn bộ hoạt động và nhân sự của phương tiện vận chuyển liên quan đến quá trình vận chuyển CTNH; quy định rõ về trách nhiệm của các bên; chế độ kiểm tra, giám sát và liên đới chịu trách nhiệm về các vi phạm)</w:t>
      </w:r>
    </w:p>
    <w:p w:rsidR="009E3CF0" w:rsidRPr="00F40A29" w:rsidRDefault="009E3CF0" w:rsidP="009E3CF0">
      <w:pPr>
        <w:spacing w:before="120" w:line="240" w:lineRule="auto"/>
        <w:ind w:firstLine="720"/>
        <w:rPr>
          <w:szCs w:val="26"/>
        </w:rPr>
      </w:pPr>
      <w:r w:rsidRPr="00F40A29">
        <w:t xml:space="preserve">4. Hồ sơ kỹ thuật của </w:t>
      </w:r>
      <w:r w:rsidRPr="00F40A29">
        <w:rPr>
          <w:szCs w:val="26"/>
        </w:rPr>
        <w:t xml:space="preserve">các công trình, biện pháp bảo vệ môi trường đã đầu tư </w:t>
      </w:r>
    </w:p>
    <w:p w:rsidR="009E3CF0" w:rsidRPr="00F40A29" w:rsidRDefault="009E3CF0" w:rsidP="009E3CF0">
      <w:pPr>
        <w:spacing w:before="120" w:line="240" w:lineRule="auto"/>
        <w:ind w:firstLine="720"/>
      </w:pPr>
      <w:r w:rsidRPr="00F40A29">
        <w:t>Bảng giới thiệu tóm tắt các công trình và biện pháp: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711"/>
        <w:gridCol w:w="933"/>
        <w:gridCol w:w="1306"/>
        <w:gridCol w:w="4563"/>
      </w:tblGrid>
      <w:tr w:rsidR="009E3CF0" w:rsidRPr="00F40A29" w:rsidTr="003231F7">
        <w:trPr>
          <w:trHeight w:val="631"/>
        </w:trPr>
        <w:tc>
          <w:tcPr>
            <w:tcW w:w="559" w:type="dxa"/>
            <w:vAlign w:val="center"/>
          </w:tcPr>
          <w:p w:rsidR="009E3CF0" w:rsidRPr="00F40A29" w:rsidRDefault="009E3CF0" w:rsidP="003231F7">
            <w:pPr>
              <w:spacing w:before="120" w:line="240" w:lineRule="auto"/>
            </w:pPr>
            <w:r w:rsidRPr="00F40A29">
              <w:t>TT</w:t>
            </w:r>
          </w:p>
        </w:tc>
        <w:tc>
          <w:tcPr>
            <w:tcW w:w="1711" w:type="dxa"/>
            <w:vAlign w:val="center"/>
          </w:tcPr>
          <w:p w:rsidR="009E3CF0" w:rsidRPr="00F40A29" w:rsidRDefault="009E3CF0" w:rsidP="003231F7">
            <w:pPr>
              <w:spacing w:before="120" w:line="240" w:lineRule="auto"/>
              <w:jc w:val="center"/>
            </w:pPr>
            <w:r w:rsidRPr="00F40A29">
              <w:t>Tên công trình, biện pháp</w:t>
            </w:r>
          </w:p>
        </w:tc>
        <w:tc>
          <w:tcPr>
            <w:tcW w:w="933" w:type="dxa"/>
            <w:vAlign w:val="center"/>
          </w:tcPr>
          <w:p w:rsidR="009E3CF0" w:rsidRPr="00F40A29" w:rsidRDefault="009E3CF0" w:rsidP="003231F7">
            <w:pPr>
              <w:spacing w:before="120" w:line="240" w:lineRule="auto"/>
              <w:jc w:val="center"/>
            </w:pPr>
            <w:r w:rsidRPr="00F40A29">
              <w:t>Mô tả</w:t>
            </w:r>
          </w:p>
        </w:tc>
        <w:tc>
          <w:tcPr>
            <w:tcW w:w="1306" w:type="dxa"/>
            <w:vAlign w:val="center"/>
          </w:tcPr>
          <w:p w:rsidR="009E3CF0" w:rsidRPr="00F40A29" w:rsidRDefault="009E3CF0" w:rsidP="003231F7">
            <w:pPr>
              <w:spacing w:before="120" w:line="240" w:lineRule="auto"/>
              <w:jc w:val="center"/>
            </w:pPr>
            <w:r w:rsidRPr="00F40A29">
              <w:t>Chức năng</w:t>
            </w:r>
          </w:p>
        </w:tc>
        <w:tc>
          <w:tcPr>
            <w:tcW w:w="4563" w:type="dxa"/>
            <w:vAlign w:val="center"/>
          </w:tcPr>
          <w:p w:rsidR="009E3CF0" w:rsidRPr="00F40A29" w:rsidRDefault="009E3CF0" w:rsidP="003231F7">
            <w:pPr>
              <w:spacing w:before="120" w:line="240" w:lineRule="auto"/>
              <w:jc w:val="center"/>
            </w:pPr>
            <w:r w:rsidRPr="00F40A29">
              <w:t>Ghi chú</w:t>
            </w:r>
          </w:p>
        </w:tc>
      </w:tr>
      <w:tr w:rsidR="009E3CF0" w:rsidRPr="00F40A29" w:rsidTr="003231F7">
        <w:trPr>
          <w:trHeight w:val="337"/>
        </w:trPr>
        <w:tc>
          <w:tcPr>
            <w:tcW w:w="559" w:type="dxa"/>
          </w:tcPr>
          <w:p w:rsidR="009E3CF0" w:rsidRPr="00F40A29" w:rsidRDefault="009E3CF0" w:rsidP="003231F7">
            <w:pPr>
              <w:spacing w:before="120" w:line="240" w:lineRule="auto"/>
            </w:pPr>
          </w:p>
        </w:tc>
        <w:tc>
          <w:tcPr>
            <w:tcW w:w="1711" w:type="dxa"/>
          </w:tcPr>
          <w:p w:rsidR="009E3CF0" w:rsidRPr="00F40A29" w:rsidRDefault="009E3CF0" w:rsidP="003231F7">
            <w:pPr>
              <w:spacing w:before="120" w:line="240" w:lineRule="auto"/>
            </w:pPr>
          </w:p>
        </w:tc>
        <w:tc>
          <w:tcPr>
            <w:tcW w:w="933" w:type="dxa"/>
          </w:tcPr>
          <w:p w:rsidR="009E3CF0" w:rsidRPr="00F40A29" w:rsidRDefault="009E3CF0" w:rsidP="003231F7">
            <w:pPr>
              <w:spacing w:before="120" w:line="240" w:lineRule="auto"/>
            </w:pPr>
          </w:p>
        </w:tc>
        <w:tc>
          <w:tcPr>
            <w:tcW w:w="1306" w:type="dxa"/>
          </w:tcPr>
          <w:p w:rsidR="009E3CF0" w:rsidRPr="00F40A29" w:rsidRDefault="009E3CF0" w:rsidP="003231F7">
            <w:pPr>
              <w:spacing w:before="120" w:line="240" w:lineRule="auto"/>
            </w:pPr>
          </w:p>
        </w:tc>
        <w:tc>
          <w:tcPr>
            <w:tcW w:w="4563" w:type="dxa"/>
          </w:tcPr>
          <w:p w:rsidR="009E3CF0" w:rsidRPr="00F40A29" w:rsidRDefault="009E3CF0" w:rsidP="003231F7">
            <w:pPr>
              <w:tabs>
                <w:tab w:val="num" w:pos="360"/>
              </w:tabs>
              <w:spacing w:before="120" w:line="240" w:lineRule="auto"/>
              <w:jc w:val="center"/>
            </w:pPr>
            <w:r w:rsidRPr="00F40A29">
              <w:t>(thuộc cơ sở xử lý hay đại lý vận chuyển nào)</w:t>
            </w:r>
          </w:p>
        </w:tc>
      </w:tr>
    </w:tbl>
    <w:p w:rsidR="009E3CF0" w:rsidRPr="00F40A29" w:rsidRDefault="009E3CF0" w:rsidP="009E3CF0">
      <w:pPr>
        <w:spacing w:before="120" w:line="240" w:lineRule="auto"/>
        <w:ind w:firstLine="720"/>
      </w:pPr>
      <w:r w:rsidRPr="00F40A29">
        <w:t>4.1. Hồ sơ</w:t>
      </w:r>
      <w:r w:rsidRPr="00F40A29">
        <w:rPr>
          <w:lang w:val="vi-VN"/>
        </w:rPr>
        <w:t xml:space="preserve"> </w:t>
      </w:r>
      <w:r w:rsidRPr="00F40A29">
        <w:t>kỹ thuật của (tên công trình/biện pháp)</w:t>
      </w:r>
    </w:p>
    <w:p w:rsidR="009E3CF0" w:rsidRPr="00F40A29" w:rsidRDefault="009E3CF0" w:rsidP="009E3CF0">
      <w:pPr>
        <w:spacing w:before="120" w:line="240" w:lineRule="auto"/>
        <w:ind w:firstLine="720"/>
      </w:pPr>
      <w:r w:rsidRPr="00F40A29">
        <w:t>4.1.1. Chức năng (nêu thêm là thuộc cơ sở xử lý hay đại lý vận chuyển)</w:t>
      </w:r>
    </w:p>
    <w:p w:rsidR="009E3CF0" w:rsidRPr="00F40A29" w:rsidRDefault="009E3CF0" w:rsidP="009E3CF0">
      <w:pPr>
        <w:spacing w:before="120" w:line="240" w:lineRule="auto"/>
        <w:ind w:firstLine="720"/>
      </w:pPr>
      <w:r w:rsidRPr="00F40A29">
        <w:t>4.1.2. Công suất, quy mô, kích thước…</w:t>
      </w:r>
    </w:p>
    <w:p w:rsidR="009E3CF0" w:rsidRPr="00F40A29" w:rsidRDefault="009E3CF0" w:rsidP="009E3CF0">
      <w:pPr>
        <w:spacing w:before="120" w:line="240" w:lineRule="auto"/>
        <w:ind w:firstLine="720"/>
      </w:pPr>
      <w:r w:rsidRPr="00F40A29">
        <w:t>4.1.3. Thiết kế, cấu tạo và quy trình công nghệ</w:t>
      </w:r>
    </w:p>
    <w:p w:rsidR="009E3CF0" w:rsidRPr="00F40A29" w:rsidRDefault="009E3CF0" w:rsidP="009E3CF0">
      <w:pPr>
        <w:spacing w:before="120" w:line="240" w:lineRule="auto"/>
        <w:ind w:firstLine="720"/>
      </w:pPr>
      <w:r w:rsidRPr="00F40A29">
        <w:t>4.1.4 Thiết bị phụ trợ (nếu có)</w:t>
      </w:r>
    </w:p>
    <w:p w:rsidR="009E3CF0" w:rsidRPr="00F40A29" w:rsidRDefault="009E3CF0" w:rsidP="009E3CF0">
      <w:pPr>
        <w:spacing w:before="120" w:line="240" w:lineRule="auto"/>
        <w:ind w:firstLine="720"/>
      </w:pPr>
      <w:r w:rsidRPr="00F40A29">
        <w:t>4.1.5. Các vấn đề liên quan khác…</w:t>
      </w:r>
    </w:p>
    <w:p w:rsidR="009E3CF0" w:rsidRPr="00F40A29" w:rsidRDefault="009E3CF0" w:rsidP="009E3CF0">
      <w:pPr>
        <w:spacing w:before="120" w:line="240" w:lineRule="auto"/>
        <w:ind w:firstLine="720"/>
      </w:pPr>
      <w:r w:rsidRPr="00F40A29">
        <w:t>4.2. Hồ sơ</w:t>
      </w:r>
      <w:r w:rsidRPr="00F40A29">
        <w:rPr>
          <w:lang w:val="vi-VN"/>
        </w:rPr>
        <w:t xml:space="preserve"> </w:t>
      </w:r>
      <w:r w:rsidRPr="00F40A29">
        <w:t>kỹ thuật của ...</w:t>
      </w:r>
    </w:p>
    <w:p w:rsidR="009E3CF0" w:rsidRPr="00F40A29" w:rsidRDefault="009E3CF0" w:rsidP="009E3CF0">
      <w:pPr>
        <w:spacing w:before="120" w:line="240" w:lineRule="auto"/>
        <w:ind w:firstLine="720"/>
      </w:pPr>
      <w:r w:rsidRPr="00F40A29">
        <w:lastRenderedPageBreak/>
        <w:t>Phụ lục 4: Bản sao hồ sơ thiết kế kỹ thuật, hoàn công các công trình bảo vệ môi trường; các chứng chỉ, chứng nhận, công nhận, giám định, văn bản có liên quan (trường hợp CQCP là Tổng cục Môi trường để kết hợp với việc kiểm tra, xác nhận về việc thực hiện nội dung báo cáo ĐTM và yêu cầu của Quyết định phê duyệt; nếu dày quá thì có thể đóng quyển riêng); giấy tờ, ảnh chụp có liên quan</w:t>
      </w:r>
    </w:p>
    <w:p w:rsidR="009E3CF0" w:rsidRPr="00F40A29" w:rsidRDefault="009E3CF0" w:rsidP="009E3CF0">
      <w:pPr>
        <w:spacing w:before="120" w:line="240" w:lineRule="auto"/>
        <w:ind w:firstLine="720"/>
      </w:pPr>
      <w:r w:rsidRPr="00F40A29">
        <w:t xml:space="preserve">5. Hồ sơ nhân lực </w:t>
      </w:r>
    </w:p>
    <w:p w:rsidR="009E3CF0" w:rsidRPr="00F40A29" w:rsidRDefault="009E3CF0" w:rsidP="009E3CF0">
      <w:pPr>
        <w:spacing w:before="120" w:line="240" w:lineRule="auto"/>
        <w:ind w:firstLine="720"/>
      </w:pPr>
      <w:r w:rsidRPr="00F40A29">
        <w:t>5.1. Giới thiệu chung về nhân lực của cơ sở</w:t>
      </w:r>
    </w:p>
    <w:p w:rsidR="009E3CF0" w:rsidRPr="00F40A29" w:rsidRDefault="009E3CF0" w:rsidP="009E3CF0">
      <w:pPr>
        <w:spacing w:before="120" w:line="240" w:lineRule="auto"/>
        <w:ind w:firstLine="720"/>
      </w:pPr>
      <w:r w:rsidRPr="00F40A29">
        <w:t>5.2. Bảng lý lịch trích ngang của các cán bộ, công nhân viên (nêu toàn bộ những người tham gia hoặc có liên quan đến công tác chuyên môn về quản lý CTNH và bảo vệ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842"/>
        <w:gridCol w:w="2431"/>
        <w:gridCol w:w="1496"/>
        <w:gridCol w:w="1303"/>
        <w:gridCol w:w="1441"/>
      </w:tblGrid>
      <w:tr w:rsidR="009E3CF0" w:rsidRPr="00F40A29" w:rsidTr="003231F7">
        <w:trPr>
          <w:trHeight w:val="604"/>
        </w:trPr>
        <w:tc>
          <w:tcPr>
            <w:tcW w:w="559" w:type="dxa"/>
          </w:tcPr>
          <w:p w:rsidR="009E3CF0" w:rsidRPr="00F40A29" w:rsidRDefault="009E3CF0" w:rsidP="003231F7">
            <w:pPr>
              <w:spacing w:before="120" w:line="240" w:lineRule="auto"/>
            </w:pPr>
            <w:r w:rsidRPr="00F40A29">
              <w:t>TT</w:t>
            </w:r>
          </w:p>
        </w:tc>
        <w:tc>
          <w:tcPr>
            <w:tcW w:w="1842" w:type="dxa"/>
          </w:tcPr>
          <w:p w:rsidR="009E3CF0" w:rsidRPr="00F40A29" w:rsidRDefault="009E3CF0" w:rsidP="003231F7">
            <w:pPr>
              <w:spacing w:before="120" w:line="240" w:lineRule="auto"/>
              <w:jc w:val="center"/>
            </w:pPr>
            <w:r w:rsidRPr="00F40A29">
              <w:t>Họ và tên</w:t>
            </w:r>
          </w:p>
        </w:tc>
        <w:tc>
          <w:tcPr>
            <w:tcW w:w="2431" w:type="dxa"/>
          </w:tcPr>
          <w:p w:rsidR="009E3CF0" w:rsidRPr="00F40A29" w:rsidRDefault="009E3CF0" w:rsidP="003231F7">
            <w:pPr>
              <w:spacing w:before="120" w:line="240" w:lineRule="auto"/>
              <w:jc w:val="center"/>
            </w:pPr>
            <w:r w:rsidRPr="00F40A29">
              <w:t>Trình độ chuyên môn</w:t>
            </w:r>
          </w:p>
        </w:tc>
        <w:tc>
          <w:tcPr>
            <w:tcW w:w="1496" w:type="dxa"/>
          </w:tcPr>
          <w:p w:rsidR="009E3CF0" w:rsidRPr="00F40A29" w:rsidRDefault="009E3CF0" w:rsidP="003231F7">
            <w:pPr>
              <w:spacing w:before="120" w:line="240" w:lineRule="auto"/>
              <w:jc w:val="center"/>
            </w:pPr>
            <w:r w:rsidRPr="00F40A29">
              <w:t>Kinh nghiệm</w:t>
            </w:r>
          </w:p>
        </w:tc>
        <w:tc>
          <w:tcPr>
            <w:tcW w:w="1303" w:type="dxa"/>
          </w:tcPr>
          <w:p w:rsidR="009E3CF0" w:rsidRPr="00F40A29" w:rsidRDefault="009E3CF0" w:rsidP="003231F7">
            <w:pPr>
              <w:spacing w:before="120" w:line="240" w:lineRule="auto"/>
              <w:jc w:val="center"/>
            </w:pPr>
            <w:r w:rsidRPr="00F40A29">
              <w:t>Chức vụ</w:t>
            </w:r>
          </w:p>
        </w:tc>
        <w:tc>
          <w:tcPr>
            <w:tcW w:w="1441" w:type="dxa"/>
          </w:tcPr>
          <w:p w:rsidR="009E3CF0" w:rsidRPr="00F40A29" w:rsidRDefault="009E3CF0" w:rsidP="003231F7">
            <w:pPr>
              <w:spacing w:before="120" w:line="240" w:lineRule="auto"/>
              <w:jc w:val="center"/>
            </w:pPr>
            <w:r w:rsidRPr="00F40A29">
              <w:t>Nhiệm vụ</w:t>
            </w:r>
          </w:p>
        </w:tc>
      </w:tr>
      <w:tr w:rsidR="009E3CF0" w:rsidRPr="00F40A29" w:rsidTr="003231F7">
        <w:trPr>
          <w:trHeight w:val="349"/>
        </w:trPr>
        <w:tc>
          <w:tcPr>
            <w:tcW w:w="559" w:type="dxa"/>
          </w:tcPr>
          <w:p w:rsidR="009E3CF0" w:rsidRPr="00F40A29" w:rsidRDefault="009E3CF0" w:rsidP="003231F7">
            <w:pPr>
              <w:spacing w:before="120" w:line="240" w:lineRule="auto"/>
              <w:rPr>
                <w:sz w:val="16"/>
              </w:rPr>
            </w:pPr>
          </w:p>
        </w:tc>
        <w:tc>
          <w:tcPr>
            <w:tcW w:w="1842" w:type="dxa"/>
          </w:tcPr>
          <w:p w:rsidR="009E3CF0" w:rsidRPr="00F40A29" w:rsidRDefault="009E3CF0" w:rsidP="003231F7">
            <w:pPr>
              <w:spacing w:before="120" w:line="240" w:lineRule="auto"/>
              <w:rPr>
                <w:sz w:val="16"/>
              </w:rPr>
            </w:pPr>
          </w:p>
        </w:tc>
        <w:tc>
          <w:tcPr>
            <w:tcW w:w="2431" w:type="dxa"/>
          </w:tcPr>
          <w:p w:rsidR="009E3CF0" w:rsidRPr="00F40A29" w:rsidRDefault="009E3CF0" w:rsidP="003231F7">
            <w:pPr>
              <w:spacing w:before="120" w:line="240" w:lineRule="auto"/>
              <w:rPr>
                <w:sz w:val="16"/>
              </w:rPr>
            </w:pPr>
          </w:p>
        </w:tc>
        <w:tc>
          <w:tcPr>
            <w:tcW w:w="1496" w:type="dxa"/>
          </w:tcPr>
          <w:p w:rsidR="009E3CF0" w:rsidRPr="00F40A29" w:rsidRDefault="009E3CF0" w:rsidP="003231F7">
            <w:pPr>
              <w:spacing w:before="120" w:line="240" w:lineRule="auto"/>
            </w:pPr>
          </w:p>
        </w:tc>
        <w:tc>
          <w:tcPr>
            <w:tcW w:w="1303" w:type="dxa"/>
          </w:tcPr>
          <w:p w:rsidR="009E3CF0" w:rsidRPr="00F40A29" w:rsidRDefault="009E3CF0" w:rsidP="003231F7">
            <w:pPr>
              <w:spacing w:before="120" w:line="240" w:lineRule="auto"/>
            </w:pPr>
          </w:p>
        </w:tc>
        <w:tc>
          <w:tcPr>
            <w:tcW w:w="1441" w:type="dxa"/>
          </w:tcPr>
          <w:p w:rsidR="009E3CF0" w:rsidRPr="00F40A29" w:rsidRDefault="009E3CF0" w:rsidP="003231F7">
            <w:pPr>
              <w:spacing w:before="120" w:line="240" w:lineRule="auto"/>
            </w:pPr>
          </w:p>
        </w:tc>
      </w:tr>
    </w:tbl>
    <w:p w:rsidR="009E3CF0" w:rsidRPr="00F40A29" w:rsidRDefault="009E3CF0" w:rsidP="009E3CF0">
      <w:pPr>
        <w:spacing w:before="120" w:line="240" w:lineRule="auto"/>
        <w:ind w:firstLine="720"/>
      </w:pPr>
      <w:r w:rsidRPr="00F40A29">
        <w:t>Phụ lục 5: Bản sao các văn bằng, chứng chỉ, hợp đồng lao động, sổ bảo hiểm của những cán bộ, công nhân viên có yêu cầu bắt buộc về trình độ nêu tại Điều 12 Thông tư số 12/2011/TT-BTNMT</w:t>
      </w:r>
    </w:p>
    <w:p w:rsidR="009E3CF0" w:rsidRPr="00F40A29" w:rsidRDefault="009E3CF0" w:rsidP="009E3CF0">
      <w:pPr>
        <w:spacing w:before="120" w:line="240" w:lineRule="auto"/>
        <w:ind w:firstLine="720"/>
      </w:pPr>
      <w:r w:rsidRPr="00F40A29">
        <w:t xml:space="preserve">6. Quy trình vận hành an toàn các phương tiện, thiết bị chuyên dụng </w:t>
      </w:r>
    </w:p>
    <w:p w:rsidR="009E3CF0" w:rsidRPr="00F40A29" w:rsidRDefault="009E3CF0" w:rsidP="009E3CF0">
      <w:pPr>
        <w:spacing w:before="120" w:line="240" w:lineRule="auto"/>
        <w:ind w:firstLine="720"/>
      </w:pPr>
      <w:r w:rsidRPr="00F40A29">
        <w:t>6.1. Quy trình vận hành an toàn của (tên phương tiện/thiết bị chuyên dụng)</w:t>
      </w:r>
    </w:p>
    <w:p w:rsidR="009E3CF0" w:rsidRPr="00F40A29" w:rsidRDefault="009E3CF0" w:rsidP="009E3CF0">
      <w:pPr>
        <w:spacing w:before="120" w:line="240" w:lineRule="auto"/>
        <w:ind w:firstLine="720"/>
      </w:pPr>
      <w:r w:rsidRPr="00F40A29">
        <w:t>6.1.1. Mục tiêu</w:t>
      </w:r>
    </w:p>
    <w:p w:rsidR="009E3CF0" w:rsidRPr="00F40A29" w:rsidRDefault="009E3CF0" w:rsidP="009E3CF0">
      <w:pPr>
        <w:spacing w:before="120" w:line="240" w:lineRule="auto"/>
        <w:ind w:firstLine="720"/>
      </w:pPr>
      <w:r w:rsidRPr="00F40A29">
        <w:t>6.1.2. Phạm vi áp dụng</w:t>
      </w:r>
    </w:p>
    <w:p w:rsidR="009E3CF0" w:rsidRPr="00F40A29" w:rsidRDefault="009E3CF0" w:rsidP="009E3CF0">
      <w:pPr>
        <w:spacing w:before="120" w:line="240" w:lineRule="auto"/>
        <w:ind w:firstLine="720"/>
      </w:pPr>
      <w:r w:rsidRPr="00F40A29">
        <w:t>6.1.3. Nội dung thực hiện</w:t>
      </w:r>
    </w:p>
    <w:p w:rsidR="009E3CF0" w:rsidRPr="00F40A29" w:rsidRDefault="009E3CF0" w:rsidP="009E3CF0">
      <w:pPr>
        <w:numPr>
          <w:ilvl w:val="0"/>
          <w:numId w:val="1"/>
        </w:numPr>
        <w:spacing w:before="120" w:after="0" w:line="240" w:lineRule="auto"/>
        <w:jc w:val="both"/>
      </w:pPr>
      <w:r w:rsidRPr="00F40A29">
        <w:t>Chuẩn bị vận hành</w:t>
      </w:r>
    </w:p>
    <w:p w:rsidR="009E3CF0" w:rsidRPr="00F40A29" w:rsidRDefault="009E3CF0" w:rsidP="009E3CF0">
      <w:pPr>
        <w:numPr>
          <w:ilvl w:val="0"/>
          <w:numId w:val="1"/>
        </w:numPr>
        <w:spacing w:before="120" w:after="0" w:line="240" w:lineRule="auto"/>
        <w:jc w:val="both"/>
      </w:pPr>
      <w:r w:rsidRPr="00F40A29">
        <w:t xml:space="preserve">Xác định nguy cơ/rủi ro </w:t>
      </w:r>
    </w:p>
    <w:p w:rsidR="009E3CF0" w:rsidRPr="00F40A29" w:rsidRDefault="009E3CF0" w:rsidP="009E3CF0">
      <w:pPr>
        <w:numPr>
          <w:ilvl w:val="0"/>
          <w:numId w:val="1"/>
        </w:numPr>
        <w:spacing w:before="120" w:after="0" w:line="240" w:lineRule="auto"/>
        <w:jc w:val="both"/>
      </w:pPr>
      <w:r w:rsidRPr="00F40A29">
        <w:t>Trang bị bảo hộ lao động</w:t>
      </w:r>
    </w:p>
    <w:p w:rsidR="009E3CF0" w:rsidRPr="00F40A29" w:rsidRDefault="009E3CF0" w:rsidP="009E3CF0">
      <w:pPr>
        <w:numPr>
          <w:ilvl w:val="0"/>
          <w:numId w:val="1"/>
        </w:numPr>
        <w:spacing w:before="120" w:after="0" w:line="240" w:lineRule="auto"/>
        <w:jc w:val="both"/>
      </w:pPr>
      <w:r w:rsidRPr="00F40A29">
        <w:t>Dụng cụ, thiết bị cần thiết</w:t>
      </w:r>
    </w:p>
    <w:p w:rsidR="009E3CF0" w:rsidRPr="00F40A29" w:rsidRDefault="009E3CF0" w:rsidP="009E3CF0">
      <w:pPr>
        <w:numPr>
          <w:ilvl w:val="0"/>
          <w:numId w:val="1"/>
        </w:numPr>
        <w:spacing w:before="120" w:after="0" w:line="240" w:lineRule="auto"/>
        <w:jc w:val="both"/>
      </w:pPr>
      <w:r w:rsidRPr="00F40A29">
        <w:t>Quy trình, thao tác vận hành chuẩn</w:t>
      </w:r>
    </w:p>
    <w:p w:rsidR="009E3CF0" w:rsidRPr="00F40A29" w:rsidRDefault="009E3CF0" w:rsidP="009E3CF0">
      <w:pPr>
        <w:numPr>
          <w:ilvl w:val="0"/>
          <w:numId w:val="1"/>
        </w:numPr>
        <w:spacing w:before="120" w:after="0" w:line="240" w:lineRule="auto"/>
        <w:jc w:val="both"/>
      </w:pPr>
      <w:r w:rsidRPr="00F40A29">
        <w:t>Kết thúc vận hành</w:t>
      </w:r>
    </w:p>
    <w:p w:rsidR="009E3CF0" w:rsidRPr="00F40A29" w:rsidRDefault="009E3CF0" w:rsidP="009E3CF0">
      <w:pPr>
        <w:spacing w:before="120" w:line="240" w:lineRule="auto"/>
        <w:ind w:firstLine="720"/>
      </w:pPr>
      <w:r w:rsidRPr="00F40A29">
        <w:t>6.1.4. Quy trình và tần suất bảo trì</w:t>
      </w:r>
    </w:p>
    <w:p w:rsidR="009E3CF0" w:rsidRPr="00F40A29" w:rsidRDefault="009E3CF0" w:rsidP="009E3CF0">
      <w:pPr>
        <w:spacing w:before="120" w:line="240" w:lineRule="auto"/>
        <w:ind w:firstLine="720"/>
      </w:pPr>
      <w:r w:rsidRPr="00F40A29">
        <w:t>6.2. Quy trình vận hành an toàn của...</w:t>
      </w:r>
    </w:p>
    <w:p w:rsidR="009E3CF0" w:rsidRPr="00F40A29" w:rsidRDefault="009E3CF0" w:rsidP="009E3CF0">
      <w:pPr>
        <w:spacing w:before="120" w:line="240" w:lineRule="auto"/>
        <w:ind w:firstLine="720"/>
      </w:pPr>
      <w:r w:rsidRPr="00F40A29">
        <w:t>Phụ lục 6: Bản hướng dẫn dạng rút gọn (hoặc dạng s</w:t>
      </w:r>
      <w:r w:rsidRPr="00F40A29">
        <w:rPr>
          <w:lang w:val="vi-VN"/>
        </w:rPr>
        <w:t>ơ đ</w:t>
      </w:r>
      <w:r w:rsidRPr="00F40A29">
        <w:t>ồ) cho quy trình vận hành an toàn của các phương tiện/thiết bị chuyên dụng (phải ghi chú vị trí đặt bản)</w:t>
      </w:r>
    </w:p>
    <w:p w:rsidR="009E3CF0" w:rsidRPr="00F40A29" w:rsidRDefault="009E3CF0" w:rsidP="009E3CF0">
      <w:pPr>
        <w:spacing w:before="120" w:line="240" w:lineRule="auto"/>
        <w:ind w:firstLine="720"/>
      </w:pPr>
      <w:r w:rsidRPr="00F40A29">
        <w:t>7. Kế hoạch kiểm soát ô nhiễm và bảo vệ môi trường (tại cơ sở xử lý và các đại lý vận chuyển CTNH)</w:t>
      </w:r>
    </w:p>
    <w:p w:rsidR="009E3CF0" w:rsidRPr="00F40A29" w:rsidRDefault="009E3CF0" w:rsidP="009E3CF0">
      <w:pPr>
        <w:spacing w:before="120" w:line="240" w:lineRule="auto"/>
        <w:ind w:firstLine="720"/>
      </w:pPr>
      <w:r w:rsidRPr="00F40A29">
        <w:t>7.1. Chương trình quản lý môi trường</w:t>
      </w:r>
    </w:p>
    <w:p w:rsidR="009E3CF0" w:rsidRPr="00F40A29" w:rsidRDefault="009E3CF0" w:rsidP="009E3CF0">
      <w:pPr>
        <w:spacing w:before="120" w:line="240" w:lineRule="auto"/>
        <w:ind w:firstLine="720"/>
      </w:pPr>
      <w:r w:rsidRPr="00F40A29">
        <w:t>7.1.1. Mục tiêu</w:t>
      </w:r>
    </w:p>
    <w:p w:rsidR="009E3CF0" w:rsidRPr="00F40A29" w:rsidRDefault="009E3CF0" w:rsidP="009E3CF0">
      <w:pPr>
        <w:spacing w:before="120" w:line="240" w:lineRule="auto"/>
        <w:ind w:firstLine="720"/>
      </w:pPr>
      <w:r w:rsidRPr="00F40A29">
        <w:t>7.1.2. Tổ chức nhân sự</w:t>
      </w:r>
    </w:p>
    <w:p w:rsidR="009E3CF0" w:rsidRPr="00F40A29" w:rsidRDefault="009E3CF0" w:rsidP="009E3CF0">
      <w:pPr>
        <w:spacing w:before="120" w:line="240" w:lineRule="auto"/>
        <w:ind w:firstLine="720"/>
      </w:pPr>
      <w:r w:rsidRPr="00F40A29">
        <w:t>7.1.3. Kế hoạch quản lý (kế hoạch thực hiện các biện pháp giảm thiểu tác động môi trường theo báo cáo ĐTM hoặc các hồ sơ, giấy tờ tương đương)</w:t>
      </w:r>
    </w:p>
    <w:p w:rsidR="009E3CF0" w:rsidRPr="00F40A29" w:rsidRDefault="009E3CF0" w:rsidP="009E3CF0">
      <w:pPr>
        <w:spacing w:before="120" w:line="240" w:lineRule="auto"/>
        <w:ind w:firstLine="720"/>
      </w:pPr>
      <w:r w:rsidRPr="00F40A29">
        <w:lastRenderedPageBreak/>
        <w:t>7.2. Quy trình vận hành, sử dụng các công trình bảo vệ môi trường (trình bày cho từng công trình đã lập hồ sơ kỹ thuật tại Mục 4 theo cấu trúc tương tự như hồ sơ tại Mục 6 Phụ lục này)</w:t>
      </w:r>
    </w:p>
    <w:p w:rsidR="009E3CF0" w:rsidRPr="00F40A29" w:rsidRDefault="009E3CF0" w:rsidP="009E3CF0">
      <w:pPr>
        <w:spacing w:before="120" w:line="240" w:lineRule="auto"/>
        <w:ind w:firstLine="720"/>
      </w:pPr>
      <w:r w:rsidRPr="00F40A29">
        <w:t>7.3. Kế hoạch vệ sinh các phương tiện, thiết bị và công trình</w:t>
      </w:r>
    </w:p>
    <w:p w:rsidR="009E3CF0" w:rsidRPr="00F40A29" w:rsidRDefault="009E3CF0" w:rsidP="009E3CF0">
      <w:pPr>
        <w:spacing w:before="120" w:line="240" w:lineRule="auto"/>
        <w:ind w:firstLine="720"/>
      </w:pPr>
      <w:r w:rsidRPr="00F40A29">
        <w:t>7.4. Kinh phí hàng năm</w:t>
      </w:r>
    </w:p>
    <w:p w:rsidR="009E3CF0" w:rsidRPr="00F40A29" w:rsidRDefault="009E3CF0" w:rsidP="009E3CF0">
      <w:pPr>
        <w:spacing w:before="120" w:line="240" w:lineRule="auto"/>
        <w:ind w:firstLine="720"/>
      </w:pPr>
      <w:r w:rsidRPr="00F40A29">
        <w:t>Phụ lục 7: Bản hướng dẫn dạng rút gọn (hoặc dạng sơ đồ) cho quy trình vận hành, sử dụng các công trình bảo vệ môi trường (phải ghi chú vị trí đặt bản)</w:t>
      </w:r>
    </w:p>
    <w:p w:rsidR="009E3CF0" w:rsidRPr="00F40A29" w:rsidRDefault="009E3CF0" w:rsidP="009E3CF0">
      <w:pPr>
        <w:spacing w:before="120" w:line="240" w:lineRule="auto"/>
        <w:ind w:firstLine="720"/>
      </w:pPr>
      <w:r w:rsidRPr="00F40A29">
        <w:t>8. Chương trình giám sát môi trường, giám sát vận hành xử lý và đánh giá hiệu quả xử lý CTNH</w:t>
      </w:r>
    </w:p>
    <w:p w:rsidR="009E3CF0" w:rsidRPr="00F40A29" w:rsidRDefault="009E3CF0" w:rsidP="009E3CF0">
      <w:pPr>
        <w:spacing w:before="120" w:line="240" w:lineRule="auto"/>
        <w:ind w:firstLine="720"/>
      </w:pPr>
      <w:r w:rsidRPr="00F40A29">
        <w:t xml:space="preserve">8.1. Chương trình giám sát môi trường </w:t>
      </w:r>
    </w:p>
    <w:p w:rsidR="009E3CF0" w:rsidRPr="00F40A29" w:rsidRDefault="009E3CF0" w:rsidP="009E3CF0">
      <w:pPr>
        <w:spacing w:before="120" w:line="240" w:lineRule="auto"/>
        <w:ind w:firstLine="720"/>
      </w:pPr>
      <w:r w:rsidRPr="00F40A29">
        <w:t>8.1.1. Giám sát môi trường lao động trong các nhà xưởng (áp dụng thêm đối với đại lý vận chuyển CTNH nếu có hoạt động trung chuyển, lưu giữ tạm thời, sơ chế)</w:t>
      </w:r>
    </w:p>
    <w:p w:rsidR="009E3CF0" w:rsidRPr="00F40A29" w:rsidRDefault="009E3CF0" w:rsidP="009E3CF0">
      <w:pPr>
        <w:spacing w:before="120" w:line="240" w:lineRule="auto"/>
        <w:ind w:firstLine="720"/>
      </w:pPr>
      <w:r w:rsidRPr="00F40A29">
        <w:t>8.1.2. Giám sát môi trường không khí xung quanh, tiếng ồn (áp dụng thêm đối với đại lý vận chuyển CTNH nếu có hoạt động trung chuyển, lưu giữ tạm thời, sơ chế)</w:t>
      </w:r>
    </w:p>
    <w:p w:rsidR="009E3CF0" w:rsidRPr="00F40A29" w:rsidRDefault="009E3CF0" w:rsidP="009E3CF0">
      <w:pPr>
        <w:spacing w:before="120" w:line="240" w:lineRule="auto"/>
        <w:ind w:firstLine="720"/>
      </w:pPr>
      <w:r w:rsidRPr="00F40A29">
        <w:t>8.1.3. Giám sát chất lượng nước mặt, nước ngầm (áp dụng thêm đối với đại lý vận chuyển CTNH nếu có phát sinh và xử lý nước thải)</w:t>
      </w:r>
    </w:p>
    <w:p w:rsidR="009E3CF0" w:rsidRPr="00F40A29" w:rsidRDefault="009E3CF0" w:rsidP="009E3CF0">
      <w:pPr>
        <w:spacing w:before="120" w:line="240" w:lineRule="auto"/>
        <w:ind w:firstLine="720"/>
      </w:pPr>
      <w:r w:rsidRPr="00F40A29">
        <w:t>8.1.4. Giám sát nước thải (đầu vào và đầu ra) (áp dụng thêm đối với đại lý vận chuyển CTNH nếu có phát sinh và xử lý nước thải)</w:t>
      </w:r>
    </w:p>
    <w:p w:rsidR="009E3CF0" w:rsidRPr="00F40A29" w:rsidRDefault="009E3CF0" w:rsidP="009E3CF0">
      <w:pPr>
        <w:spacing w:before="120" w:line="240" w:lineRule="auto"/>
        <w:ind w:firstLine="720"/>
      </w:pPr>
      <w:r w:rsidRPr="00F40A29">
        <w:t>8.1.5. Giám sát khí thải (không áp dụng đối với đại lý vận chuyển CTNH)</w:t>
      </w:r>
    </w:p>
    <w:p w:rsidR="009E3CF0" w:rsidRPr="00F40A29" w:rsidRDefault="009E3CF0" w:rsidP="009E3CF0">
      <w:pPr>
        <w:spacing w:before="120" w:line="240" w:lineRule="auto"/>
        <w:ind w:firstLine="720"/>
      </w:pPr>
      <w:r w:rsidRPr="00F40A29">
        <w:t>8.1.6. Giám sát khác</w:t>
      </w:r>
    </w:p>
    <w:p w:rsidR="009E3CF0" w:rsidRPr="00F40A29" w:rsidRDefault="009E3CF0" w:rsidP="009E3CF0">
      <w:pPr>
        <w:spacing w:before="120" w:line="240" w:lineRule="auto"/>
        <w:ind w:firstLine="720"/>
      </w:pPr>
      <w:r w:rsidRPr="00F40A29">
        <w:t>8.2. Giám sát vận hành xử lý CTNH (ví dụ: Nhiệt độ, lượng ôxi, tốc độ nạp CTNH, tốc độ xử lý…)</w:t>
      </w:r>
    </w:p>
    <w:p w:rsidR="009E3CF0" w:rsidRPr="00F40A29" w:rsidRDefault="009E3CF0" w:rsidP="009E3CF0">
      <w:pPr>
        <w:spacing w:before="120" w:line="240" w:lineRule="auto"/>
        <w:ind w:firstLine="720"/>
      </w:pPr>
      <w:r w:rsidRPr="00F40A29">
        <w:t>8.3. Đánh giá hiệu quả xử lý CTNH (ví dụ: Các thành phần nguy hại, tính chất nguy hại của sản phẩm tái chế, tận thu và chất thải sau xử lý so với QCVN 07:2009/BTNMT và các quy chuẩn kỹ thuật, tiêu chuẩn có liên quan)</w:t>
      </w:r>
    </w:p>
    <w:p w:rsidR="009E3CF0" w:rsidRPr="00F40A29" w:rsidRDefault="009E3CF0" w:rsidP="009E3CF0">
      <w:pPr>
        <w:spacing w:before="120" w:line="240" w:lineRule="auto"/>
        <w:ind w:firstLine="720"/>
      </w:pPr>
      <w:r w:rsidRPr="00F40A29">
        <w:t>(Từng hợp phần của chương trình giám sát nêu trên phải trình bày đầy đủ các thông tin sau: Vị trí giám sát; thông số giám sát; tần suất giám sát; quy chuẩn kỹ thuật, tiêu chuẩn so sánh; mô tả quy trình thực hiện)</w:t>
      </w:r>
    </w:p>
    <w:p w:rsidR="009E3CF0" w:rsidRPr="00F40A29" w:rsidRDefault="009E3CF0" w:rsidP="009E3CF0">
      <w:pPr>
        <w:spacing w:before="120" w:line="240" w:lineRule="auto"/>
        <w:ind w:firstLine="720"/>
      </w:pPr>
      <w:r w:rsidRPr="00F40A29">
        <w:t>8.4. Hệ thống quan trắc môi trường tự động (nếu có)</w:t>
      </w:r>
    </w:p>
    <w:p w:rsidR="009E3CF0" w:rsidRPr="00F40A29" w:rsidRDefault="009E3CF0" w:rsidP="009E3CF0">
      <w:pPr>
        <w:spacing w:before="120" w:line="240" w:lineRule="auto"/>
        <w:ind w:firstLine="720"/>
      </w:pPr>
      <w:r w:rsidRPr="00F40A29">
        <w:t>Phụ lục 8: Bảng tóm tắt chương trình giám sát; sơ đồ lấy mẫu...</w:t>
      </w:r>
    </w:p>
    <w:p w:rsidR="009E3CF0" w:rsidRPr="00F40A29" w:rsidRDefault="009E3CF0" w:rsidP="009E3CF0">
      <w:pPr>
        <w:spacing w:before="120" w:line="240" w:lineRule="auto"/>
        <w:ind w:firstLine="720"/>
      </w:pPr>
      <w:r w:rsidRPr="00F40A29">
        <w:t xml:space="preserve">9. Kế hoạch về an toàn lao động và bảo vệ sức khoẻ cho cán bộ, công nhân viên </w:t>
      </w:r>
    </w:p>
    <w:p w:rsidR="009E3CF0" w:rsidRPr="00F40A29" w:rsidRDefault="009E3CF0" w:rsidP="009E3CF0">
      <w:pPr>
        <w:spacing w:before="120" w:line="240" w:lineRule="auto"/>
        <w:ind w:firstLine="720"/>
      </w:pPr>
      <w:r w:rsidRPr="00F40A29">
        <w:t>9.1. Trang bị bảo hộ cá nhân và các biện pháp bảo vệ sức khoẻ người lao động</w:t>
      </w:r>
    </w:p>
    <w:p w:rsidR="009E3CF0" w:rsidRPr="00F40A29" w:rsidRDefault="009E3CF0" w:rsidP="009E3CF0">
      <w:pPr>
        <w:spacing w:before="120" w:line="240" w:lineRule="auto"/>
        <w:ind w:firstLine="720"/>
      </w:pPr>
      <w:r w:rsidRPr="00F40A29">
        <w:t>9.1.1. Trang bị bảo hộ lao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330"/>
        <w:gridCol w:w="1122"/>
        <w:gridCol w:w="1122"/>
        <w:gridCol w:w="4939"/>
      </w:tblGrid>
      <w:tr w:rsidR="009E3CF0" w:rsidRPr="00F40A29" w:rsidTr="003231F7">
        <w:tc>
          <w:tcPr>
            <w:tcW w:w="559" w:type="dxa"/>
            <w:vAlign w:val="center"/>
          </w:tcPr>
          <w:p w:rsidR="009E3CF0" w:rsidRPr="00F40A29" w:rsidRDefault="009E3CF0" w:rsidP="003231F7">
            <w:pPr>
              <w:spacing w:before="120" w:line="240" w:lineRule="auto"/>
            </w:pPr>
            <w:r w:rsidRPr="00F40A29">
              <w:t>TT</w:t>
            </w:r>
          </w:p>
        </w:tc>
        <w:tc>
          <w:tcPr>
            <w:tcW w:w="1330" w:type="dxa"/>
            <w:vAlign w:val="center"/>
          </w:tcPr>
          <w:p w:rsidR="009E3CF0" w:rsidRPr="00F40A29" w:rsidRDefault="009E3CF0" w:rsidP="003231F7">
            <w:pPr>
              <w:spacing w:before="120" w:line="240" w:lineRule="auto"/>
              <w:jc w:val="center"/>
            </w:pPr>
            <w:r w:rsidRPr="00F40A29">
              <w:t>Trang bị</w:t>
            </w:r>
          </w:p>
        </w:tc>
        <w:tc>
          <w:tcPr>
            <w:tcW w:w="1122" w:type="dxa"/>
            <w:vAlign w:val="center"/>
          </w:tcPr>
          <w:p w:rsidR="009E3CF0" w:rsidRPr="00F40A29" w:rsidRDefault="009E3CF0" w:rsidP="003231F7">
            <w:pPr>
              <w:spacing w:before="120" w:line="240" w:lineRule="auto"/>
              <w:jc w:val="center"/>
            </w:pPr>
            <w:r w:rsidRPr="00F40A29">
              <w:t>Xuất xứ</w:t>
            </w:r>
          </w:p>
        </w:tc>
        <w:tc>
          <w:tcPr>
            <w:tcW w:w="1122" w:type="dxa"/>
            <w:vAlign w:val="center"/>
          </w:tcPr>
          <w:p w:rsidR="009E3CF0" w:rsidRPr="00F40A29" w:rsidRDefault="009E3CF0" w:rsidP="003231F7">
            <w:pPr>
              <w:spacing w:before="120" w:line="240" w:lineRule="auto"/>
              <w:jc w:val="center"/>
            </w:pPr>
            <w:r w:rsidRPr="00F40A29">
              <w:t>Số lượng</w:t>
            </w:r>
          </w:p>
        </w:tc>
        <w:tc>
          <w:tcPr>
            <w:tcW w:w="4939" w:type="dxa"/>
          </w:tcPr>
          <w:p w:rsidR="009E3CF0" w:rsidRPr="00F40A29" w:rsidRDefault="009E3CF0" w:rsidP="003231F7">
            <w:pPr>
              <w:spacing w:before="120" w:line="240" w:lineRule="auto"/>
              <w:jc w:val="center"/>
            </w:pPr>
            <w:r w:rsidRPr="00F40A29">
              <w:t>Tính năng/trường hợp, điều kiện sử dụng</w:t>
            </w:r>
          </w:p>
        </w:tc>
      </w:tr>
      <w:tr w:rsidR="009E3CF0" w:rsidRPr="00F40A29" w:rsidTr="003231F7">
        <w:tc>
          <w:tcPr>
            <w:tcW w:w="559" w:type="dxa"/>
          </w:tcPr>
          <w:p w:rsidR="009E3CF0" w:rsidRPr="00F40A29" w:rsidRDefault="009E3CF0" w:rsidP="003231F7">
            <w:pPr>
              <w:spacing w:before="120" w:line="240" w:lineRule="auto"/>
            </w:pPr>
          </w:p>
        </w:tc>
        <w:tc>
          <w:tcPr>
            <w:tcW w:w="1330" w:type="dxa"/>
          </w:tcPr>
          <w:p w:rsidR="009E3CF0" w:rsidRPr="00F40A29" w:rsidRDefault="009E3CF0" w:rsidP="003231F7">
            <w:pPr>
              <w:spacing w:before="120" w:line="240" w:lineRule="auto"/>
            </w:pPr>
          </w:p>
        </w:tc>
        <w:tc>
          <w:tcPr>
            <w:tcW w:w="1122" w:type="dxa"/>
          </w:tcPr>
          <w:p w:rsidR="009E3CF0" w:rsidRPr="00F40A29" w:rsidRDefault="009E3CF0" w:rsidP="003231F7">
            <w:pPr>
              <w:spacing w:before="120" w:line="240" w:lineRule="auto"/>
            </w:pPr>
          </w:p>
        </w:tc>
        <w:tc>
          <w:tcPr>
            <w:tcW w:w="1122" w:type="dxa"/>
          </w:tcPr>
          <w:p w:rsidR="009E3CF0" w:rsidRPr="00F40A29" w:rsidRDefault="009E3CF0" w:rsidP="003231F7">
            <w:pPr>
              <w:spacing w:before="120" w:line="240" w:lineRule="auto"/>
            </w:pPr>
          </w:p>
        </w:tc>
        <w:tc>
          <w:tcPr>
            <w:tcW w:w="4939" w:type="dxa"/>
          </w:tcPr>
          <w:p w:rsidR="009E3CF0" w:rsidRPr="00F40A29" w:rsidRDefault="009E3CF0" w:rsidP="003231F7">
            <w:pPr>
              <w:spacing w:before="120" w:line="240" w:lineRule="auto"/>
            </w:pPr>
          </w:p>
        </w:tc>
      </w:tr>
    </w:tbl>
    <w:p w:rsidR="009E3CF0" w:rsidRPr="00F40A29" w:rsidRDefault="009E3CF0" w:rsidP="009E3CF0">
      <w:pPr>
        <w:spacing w:before="120" w:line="240" w:lineRule="auto"/>
        <w:ind w:firstLine="720"/>
      </w:pPr>
      <w:r w:rsidRPr="00F40A29">
        <w:t>9.1.2. Các biện pháp bảo vệ sức khoẻ khác</w:t>
      </w:r>
    </w:p>
    <w:p w:rsidR="009E3CF0" w:rsidRPr="00F40A29" w:rsidRDefault="009E3CF0" w:rsidP="009E3CF0">
      <w:pPr>
        <w:spacing w:before="120" w:line="240" w:lineRule="auto"/>
        <w:ind w:firstLine="720"/>
      </w:pPr>
      <w:r w:rsidRPr="00F40A29">
        <w:t>9.2. Các thủ tục, biện pháp bảo đảm an toàn trong quá trình lao động</w:t>
      </w:r>
    </w:p>
    <w:p w:rsidR="009E3CF0" w:rsidRPr="00F40A29" w:rsidRDefault="009E3CF0" w:rsidP="009E3CF0">
      <w:pPr>
        <w:spacing w:before="120" w:line="240" w:lineRule="auto"/>
        <w:ind w:firstLine="720"/>
      </w:pPr>
      <w:r w:rsidRPr="00F40A29">
        <w:lastRenderedPageBreak/>
        <w:t>9.3. Chăm sóc sức khoẻ (kế hoạch khám sức khoẻ định kỳ hàng năm; việc tổ chức uống sữa tẩy độc thường xuyên; chính sách về bảo hiểm, y tế, chế độ đối với bệnh nghề nghiệp/tai nạn lao động; kết quả khám sức khoẻ định kỳ mới nhất của cán bộ công nhân viên)</w:t>
      </w:r>
    </w:p>
    <w:p w:rsidR="009E3CF0" w:rsidRPr="00F40A29" w:rsidRDefault="009E3CF0" w:rsidP="009E3CF0">
      <w:pPr>
        <w:spacing w:before="120" w:line="240" w:lineRule="auto"/>
        <w:ind w:firstLine="720"/>
      </w:pPr>
      <w:r w:rsidRPr="00F40A29">
        <w:t>9.4. Các vấn đề liên quan khác…</w:t>
      </w:r>
    </w:p>
    <w:p w:rsidR="009E3CF0" w:rsidRPr="00F40A29" w:rsidRDefault="009E3CF0" w:rsidP="009E3CF0">
      <w:pPr>
        <w:spacing w:before="120" w:line="240" w:lineRule="auto"/>
        <w:ind w:firstLine="720"/>
      </w:pPr>
      <w:r w:rsidRPr="00F40A29">
        <w:t>Phụ lục 9: Bản nội quy an toàn lao động và bảo vệ sức khoẻ; bản chỉ dẫn sử dụng trang bị bảo hộ lao động (phải ghi chú vị trí đặt bản)</w:t>
      </w:r>
    </w:p>
    <w:p w:rsidR="009E3CF0" w:rsidRPr="00F40A29" w:rsidRDefault="009E3CF0" w:rsidP="009E3CF0">
      <w:pPr>
        <w:spacing w:before="120" w:line="240" w:lineRule="auto"/>
        <w:ind w:firstLine="720"/>
      </w:pPr>
      <w:r w:rsidRPr="00F40A29">
        <w:t xml:space="preserve">10. Kế hoạch phòng ngừa và ứng phó sự cố </w:t>
      </w:r>
    </w:p>
    <w:p w:rsidR="009E3CF0" w:rsidRPr="00F40A29" w:rsidRDefault="009E3CF0" w:rsidP="009E3CF0">
      <w:pPr>
        <w:spacing w:before="120" w:line="240" w:lineRule="auto"/>
        <w:ind w:firstLine="720"/>
      </w:pPr>
      <w:r w:rsidRPr="00F40A29">
        <w:t>(Lưu ý cần phân biệt sự cố ở các khâu khác nhau như trên đường vận chuyển, tại đại lý vận chuyển và cơ sở xử lý CTNH)</w:t>
      </w:r>
    </w:p>
    <w:p w:rsidR="009E3CF0" w:rsidRPr="00F40A29" w:rsidRDefault="009E3CF0" w:rsidP="009E3CF0">
      <w:pPr>
        <w:spacing w:before="120" w:line="240" w:lineRule="auto"/>
        <w:ind w:firstLine="720"/>
      </w:pPr>
      <w:r w:rsidRPr="00F40A29">
        <w:t>10.1. Mục tiêu</w:t>
      </w:r>
    </w:p>
    <w:p w:rsidR="009E3CF0" w:rsidRPr="00F40A29" w:rsidRDefault="009E3CF0" w:rsidP="009E3CF0">
      <w:pPr>
        <w:spacing w:before="120" w:line="240" w:lineRule="auto"/>
        <w:ind w:firstLine="720"/>
      </w:pPr>
      <w:r w:rsidRPr="00F40A29">
        <w:t>10.2. Ưu tiên trong trường hợp xảy ra sự cố (xác định các ưu tiên hàng đầu trong mọi tình huống khẩn cấp, liệt kê theo thứ tự ưu tiên)</w:t>
      </w:r>
    </w:p>
    <w:p w:rsidR="009E3CF0" w:rsidRPr="00F40A29" w:rsidRDefault="009E3CF0" w:rsidP="009E3CF0">
      <w:pPr>
        <w:spacing w:before="120" w:line="240" w:lineRule="auto"/>
        <w:ind w:firstLine="720"/>
      </w:pPr>
      <w:r w:rsidRPr="00F40A29">
        <w:t xml:space="preserve">10.3. Phân tích các kịch bản sự cố có thể xảy ra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137"/>
        <w:gridCol w:w="2162"/>
        <w:gridCol w:w="2108"/>
        <w:gridCol w:w="1981"/>
      </w:tblGrid>
      <w:tr w:rsidR="009E3CF0" w:rsidRPr="00F40A29" w:rsidTr="003231F7">
        <w:tc>
          <w:tcPr>
            <w:tcW w:w="684" w:type="dxa"/>
          </w:tcPr>
          <w:p w:rsidR="009E3CF0" w:rsidRPr="00F40A29" w:rsidRDefault="009E3CF0" w:rsidP="003231F7">
            <w:pPr>
              <w:spacing w:before="120" w:line="240" w:lineRule="auto"/>
            </w:pPr>
            <w:r w:rsidRPr="00F40A29">
              <w:t>TT</w:t>
            </w:r>
          </w:p>
        </w:tc>
        <w:tc>
          <w:tcPr>
            <w:tcW w:w="2137" w:type="dxa"/>
          </w:tcPr>
          <w:p w:rsidR="009E3CF0" w:rsidRPr="00F40A29" w:rsidRDefault="009E3CF0" w:rsidP="003231F7">
            <w:pPr>
              <w:spacing w:before="120" w:line="240" w:lineRule="auto"/>
              <w:jc w:val="center"/>
            </w:pPr>
            <w:r w:rsidRPr="00F40A29">
              <w:t>Sự cố</w:t>
            </w:r>
          </w:p>
        </w:tc>
        <w:tc>
          <w:tcPr>
            <w:tcW w:w="2162" w:type="dxa"/>
          </w:tcPr>
          <w:p w:rsidR="009E3CF0" w:rsidRPr="00F40A29" w:rsidRDefault="009E3CF0" w:rsidP="003231F7">
            <w:pPr>
              <w:spacing w:before="120" w:line="240" w:lineRule="auto"/>
              <w:jc w:val="center"/>
            </w:pPr>
            <w:r w:rsidRPr="00F40A29">
              <w:t>Ở khâu</w:t>
            </w:r>
          </w:p>
        </w:tc>
        <w:tc>
          <w:tcPr>
            <w:tcW w:w="2108" w:type="dxa"/>
          </w:tcPr>
          <w:p w:rsidR="009E3CF0" w:rsidRPr="00F40A29" w:rsidRDefault="009E3CF0" w:rsidP="003231F7">
            <w:pPr>
              <w:spacing w:before="120" w:line="240" w:lineRule="auto"/>
              <w:jc w:val="center"/>
            </w:pPr>
            <w:r w:rsidRPr="00F40A29">
              <w:t>Nguyên nhân</w:t>
            </w:r>
          </w:p>
        </w:tc>
        <w:tc>
          <w:tcPr>
            <w:tcW w:w="1981" w:type="dxa"/>
          </w:tcPr>
          <w:p w:rsidR="009E3CF0" w:rsidRPr="00F40A29" w:rsidRDefault="009E3CF0" w:rsidP="003231F7">
            <w:pPr>
              <w:spacing w:before="120" w:line="240" w:lineRule="auto"/>
              <w:jc w:val="center"/>
            </w:pPr>
            <w:r w:rsidRPr="00F40A29">
              <w:t>Tác động có thể</w:t>
            </w:r>
          </w:p>
        </w:tc>
      </w:tr>
      <w:tr w:rsidR="009E3CF0" w:rsidRPr="00F40A29" w:rsidTr="003231F7">
        <w:tc>
          <w:tcPr>
            <w:tcW w:w="684" w:type="dxa"/>
          </w:tcPr>
          <w:p w:rsidR="009E3CF0" w:rsidRPr="00F40A29" w:rsidRDefault="009E3CF0" w:rsidP="003231F7">
            <w:pPr>
              <w:spacing w:before="120" w:line="240" w:lineRule="auto"/>
            </w:pPr>
          </w:p>
        </w:tc>
        <w:tc>
          <w:tcPr>
            <w:tcW w:w="2137" w:type="dxa"/>
          </w:tcPr>
          <w:p w:rsidR="009E3CF0" w:rsidRPr="00F40A29" w:rsidRDefault="009E3CF0" w:rsidP="003231F7">
            <w:pPr>
              <w:spacing w:before="120" w:line="240" w:lineRule="auto"/>
            </w:pPr>
          </w:p>
        </w:tc>
        <w:tc>
          <w:tcPr>
            <w:tcW w:w="2162" w:type="dxa"/>
          </w:tcPr>
          <w:p w:rsidR="009E3CF0" w:rsidRPr="00F40A29" w:rsidRDefault="009E3CF0" w:rsidP="003231F7">
            <w:pPr>
              <w:spacing w:before="120" w:line="240" w:lineRule="auto"/>
            </w:pPr>
          </w:p>
        </w:tc>
        <w:tc>
          <w:tcPr>
            <w:tcW w:w="2108" w:type="dxa"/>
          </w:tcPr>
          <w:p w:rsidR="009E3CF0" w:rsidRPr="00F40A29" w:rsidRDefault="009E3CF0" w:rsidP="003231F7">
            <w:pPr>
              <w:spacing w:before="120" w:line="240" w:lineRule="auto"/>
            </w:pPr>
          </w:p>
        </w:tc>
        <w:tc>
          <w:tcPr>
            <w:tcW w:w="1981" w:type="dxa"/>
          </w:tcPr>
          <w:p w:rsidR="009E3CF0" w:rsidRPr="00F40A29" w:rsidRDefault="009E3CF0" w:rsidP="003231F7">
            <w:pPr>
              <w:spacing w:before="120" w:line="240" w:lineRule="auto"/>
            </w:pPr>
          </w:p>
        </w:tc>
      </w:tr>
    </w:tbl>
    <w:p w:rsidR="009E3CF0" w:rsidRPr="00F40A29" w:rsidRDefault="009E3CF0" w:rsidP="009E3CF0">
      <w:pPr>
        <w:spacing w:before="120" w:line="240" w:lineRule="auto"/>
        <w:ind w:firstLine="720"/>
      </w:pPr>
      <w:r w:rsidRPr="00F40A29">
        <w:t>10.4. Biện pháp, quy trình phòng ngừa và chuẩn bị cho việc ứng phó sự cố</w:t>
      </w:r>
    </w:p>
    <w:p w:rsidR="009E3CF0" w:rsidRPr="00F40A29" w:rsidRDefault="009E3CF0" w:rsidP="009E3CF0">
      <w:pPr>
        <w:spacing w:before="120" w:line="240" w:lineRule="auto"/>
        <w:ind w:firstLine="720"/>
      </w:pPr>
      <w:r w:rsidRPr="00F40A29">
        <w:t>10.4.1. Biện pháp, quy trình về quản lý</w:t>
      </w:r>
    </w:p>
    <w:p w:rsidR="009E3CF0" w:rsidRPr="00F40A29" w:rsidRDefault="009E3CF0" w:rsidP="009E3CF0">
      <w:pPr>
        <w:spacing w:before="120" w:line="240" w:lineRule="auto"/>
        <w:ind w:firstLine="720"/>
      </w:pPr>
      <w:r w:rsidRPr="00F40A29">
        <w:t>10.4.2. Biện pháp kỹ thuật và trang thiết bị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164"/>
        <w:gridCol w:w="1122"/>
        <w:gridCol w:w="2605"/>
        <w:gridCol w:w="1497"/>
      </w:tblGrid>
      <w:tr w:rsidR="009E3CF0" w:rsidRPr="00F40A29" w:rsidTr="003231F7">
        <w:tc>
          <w:tcPr>
            <w:tcW w:w="684" w:type="dxa"/>
          </w:tcPr>
          <w:p w:rsidR="009E3CF0" w:rsidRPr="00F40A29" w:rsidRDefault="009E3CF0" w:rsidP="003231F7">
            <w:pPr>
              <w:spacing w:before="120" w:line="240" w:lineRule="auto"/>
            </w:pPr>
            <w:r w:rsidRPr="00F40A29">
              <w:t>TT</w:t>
            </w:r>
          </w:p>
        </w:tc>
        <w:tc>
          <w:tcPr>
            <w:tcW w:w="3164" w:type="dxa"/>
          </w:tcPr>
          <w:p w:rsidR="009E3CF0" w:rsidRPr="00F40A29" w:rsidRDefault="009E3CF0" w:rsidP="003231F7">
            <w:pPr>
              <w:spacing w:before="120" w:line="240" w:lineRule="auto"/>
              <w:jc w:val="center"/>
            </w:pPr>
            <w:r w:rsidRPr="00F40A29">
              <w:t>Loại trang thiết bị/biện pháp</w:t>
            </w:r>
          </w:p>
        </w:tc>
        <w:tc>
          <w:tcPr>
            <w:tcW w:w="1122" w:type="dxa"/>
          </w:tcPr>
          <w:p w:rsidR="009E3CF0" w:rsidRPr="00F40A29" w:rsidRDefault="009E3CF0" w:rsidP="003231F7">
            <w:pPr>
              <w:spacing w:before="120" w:line="240" w:lineRule="auto"/>
              <w:jc w:val="center"/>
            </w:pPr>
            <w:r w:rsidRPr="00F40A29">
              <w:t>Số lượng</w:t>
            </w:r>
          </w:p>
        </w:tc>
        <w:tc>
          <w:tcPr>
            <w:tcW w:w="2605" w:type="dxa"/>
          </w:tcPr>
          <w:p w:rsidR="009E3CF0" w:rsidRPr="00F40A29" w:rsidRDefault="009E3CF0" w:rsidP="003231F7">
            <w:pPr>
              <w:spacing w:before="120" w:line="240" w:lineRule="auto"/>
              <w:jc w:val="center"/>
            </w:pPr>
            <w:r w:rsidRPr="00F40A29">
              <w:t>Đặc điểm, chức năng</w:t>
            </w:r>
          </w:p>
        </w:tc>
        <w:tc>
          <w:tcPr>
            <w:tcW w:w="1497" w:type="dxa"/>
          </w:tcPr>
          <w:p w:rsidR="009E3CF0" w:rsidRPr="00F40A29" w:rsidRDefault="009E3CF0" w:rsidP="003231F7">
            <w:pPr>
              <w:spacing w:before="120" w:line="240" w:lineRule="auto"/>
              <w:jc w:val="center"/>
            </w:pPr>
            <w:r w:rsidRPr="00F40A29">
              <w:t>Vị trí</w:t>
            </w:r>
          </w:p>
        </w:tc>
      </w:tr>
      <w:tr w:rsidR="009E3CF0" w:rsidRPr="00F40A29" w:rsidTr="003231F7">
        <w:tc>
          <w:tcPr>
            <w:tcW w:w="684" w:type="dxa"/>
          </w:tcPr>
          <w:p w:rsidR="009E3CF0" w:rsidRPr="00F40A29" w:rsidRDefault="009E3CF0" w:rsidP="003231F7">
            <w:pPr>
              <w:spacing w:before="120" w:line="240" w:lineRule="auto"/>
            </w:pPr>
          </w:p>
        </w:tc>
        <w:tc>
          <w:tcPr>
            <w:tcW w:w="3164" w:type="dxa"/>
          </w:tcPr>
          <w:p w:rsidR="009E3CF0" w:rsidRPr="00F40A29" w:rsidRDefault="009E3CF0" w:rsidP="003231F7">
            <w:pPr>
              <w:spacing w:before="120" w:line="240" w:lineRule="auto"/>
            </w:pPr>
          </w:p>
        </w:tc>
        <w:tc>
          <w:tcPr>
            <w:tcW w:w="1122" w:type="dxa"/>
          </w:tcPr>
          <w:p w:rsidR="009E3CF0" w:rsidRPr="00F40A29" w:rsidRDefault="009E3CF0" w:rsidP="003231F7">
            <w:pPr>
              <w:spacing w:before="120" w:line="240" w:lineRule="auto"/>
            </w:pPr>
          </w:p>
        </w:tc>
        <w:tc>
          <w:tcPr>
            <w:tcW w:w="2605" w:type="dxa"/>
          </w:tcPr>
          <w:p w:rsidR="009E3CF0" w:rsidRPr="00F40A29" w:rsidRDefault="009E3CF0" w:rsidP="003231F7">
            <w:pPr>
              <w:spacing w:before="120" w:line="240" w:lineRule="auto"/>
            </w:pPr>
          </w:p>
        </w:tc>
        <w:tc>
          <w:tcPr>
            <w:tcW w:w="1497" w:type="dxa"/>
          </w:tcPr>
          <w:p w:rsidR="009E3CF0" w:rsidRPr="00F40A29" w:rsidRDefault="009E3CF0" w:rsidP="003231F7">
            <w:pPr>
              <w:spacing w:before="120" w:line="240" w:lineRule="auto"/>
            </w:pPr>
          </w:p>
        </w:tc>
      </w:tr>
    </w:tbl>
    <w:p w:rsidR="009E3CF0" w:rsidRPr="00F40A29" w:rsidRDefault="009E3CF0" w:rsidP="009E3CF0">
      <w:pPr>
        <w:spacing w:before="120" w:line="240" w:lineRule="auto"/>
        <w:ind w:firstLine="720"/>
      </w:pPr>
      <w:r w:rsidRPr="00F40A29">
        <w:t xml:space="preserve">10.5. Quy trình ứng phó khẩn cấp </w:t>
      </w:r>
    </w:p>
    <w:p w:rsidR="009E3CF0" w:rsidRPr="00F40A29" w:rsidRDefault="009E3CF0" w:rsidP="009E3CF0">
      <w:pPr>
        <w:spacing w:before="120" w:line="240" w:lineRule="auto"/>
        <w:ind w:firstLine="720"/>
      </w:pPr>
      <w:r w:rsidRPr="00F40A29">
        <w:t>10.5.1. Đối với sự cố cháy, nổ</w:t>
      </w:r>
    </w:p>
    <w:p w:rsidR="009E3CF0" w:rsidRPr="00F40A29" w:rsidRDefault="009E3CF0" w:rsidP="009E3CF0">
      <w:pPr>
        <w:spacing w:before="120" w:line="240" w:lineRule="auto"/>
        <w:ind w:firstLine="720"/>
      </w:pPr>
      <w:r w:rsidRPr="00F40A29">
        <w:t>a) Phạm vi áp dụng</w:t>
      </w:r>
    </w:p>
    <w:p w:rsidR="009E3CF0" w:rsidRPr="00F40A29" w:rsidRDefault="009E3CF0" w:rsidP="009E3CF0">
      <w:pPr>
        <w:spacing w:before="120" w:line="240" w:lineRule="auto"/>
        <w:ind w:firstLine="720"/>
      </w:pPr>
      <w:r w:rsidRPr="00F40A29">
        <w:t>b) Nội dung quy trình các bước ứng phó</w:t>
      </w:r>
    </w:p>
    <w:p w:rsidR="009E3CF0" w:rsidRPr="00F40A29" w:rsidRDefault="009E3CF0" w:rsidP="009E3CF0">
      <w:pPr>
        <w:spacing w:before="120" w:line="240" w:lineRule="auto"/>
        <w:ind w:firstLine="720"/>
      </w:pPr>
      <w:r w:rsidRPr="00F40A29">
        <w:t>c) Thủ tục thông báo và yêu cầu trợ giúp khi có sự cố (nêu rõ địa chỉ, số điện thoại, trình t</w:t>
      </w:r>
      <w:r w:rsidRPr="00F40A29">
        <w:rPr>
          <w:lang w:val="vi-VN"/>
        </w:rPr>
        <w:t>ự</w:t>
      </w:r>
      <w:r w:rsidRPr="00F40A29">
        <w:t xml:space="preserve"> thông báo cho các bên liên quan nh</w:t>
      </w:r>
      <w:r w:rsidRPr="00F40A29">
        <w:rPr>
          <w:lang w:val="vi-VN"/>
        </w:rPr>
        <w:t xml:space="preserve">ư </w:t>
      </w:r>
      <w:r w:rsidRPr="00F40A29">
        <w:t>ban quản lý cơ sở, các cơ quan chức năng về môi trường, công an, phòng cháy chữa cháy, y tế...; nêu rõ phương án, địa điểm cấp cứu người)</w:t>
      </w:r>
    </w:p>
    <w:p w:rsidR="009E3CF0" w:rsidRPr="00F40A29" w:rsidRDefault="009E3CF0" w:rsidP="009E3CF0">
      <w:pPr>
        <w:spacing w:before="120" w:line="240" w:lineRule="auto"/>
        <w:ind w:firstLine="720"/>
      </w:pPr>
      <w:r w:rsidRPr="00F40A29">
        <w:t>10.5.2. Đối với s</w:t>
      </w:r>
      <w:r w:rsidRPr="00F40A29">
        <w:rPr>
          <w:lang w:val="vi-VN"/>
        </w:rPr>
        <w:t>ự</w:t>
      </w:r>
      <w:r w:rsidRPr="00F40A29">
        <w:t xml:space="preserve"> cố rò rỉ, đổ tràn</w:t>
      </w:r>
    </w:p>
    <w:p w:rsidR="009E3CF0" w:rsidRPr="00F40A29" w:rsidRDefault="009E3CF0" w:rsidP="009E3CF0">
      <w:pPr>
        <w:spacing w:before="120" w:line="240" w:lineRule="auto"/>
        <w:ind w:firstLine="720"/>
      </w:pPr>
      <w:r w:rsidRPr="00F40A29">
        <w:t xml:space="preserve">10.5.3. Đối với tai nạn lao động </w:t>
      </w:r>
    </w:p>
    <w:p w:rsidR="009E3CF0" w:rsidRPr="00F40A29" w:rsidRDefault="009E3CF0" w:rsidP="009E3CF0">
      <w:pPr>
        <w:spacing w:before="120" w:line="240" w:lineRule="auto"/>
        <w:ind w:firstLine="720"/>
      </w:pPr>
      <w:r w:rsidRPr="00F40A29">
        <w:t>10.5.4. Đối với tai nạn giao thông</w:t>
      </w:r>
    </w:p>
    <w:p w:rsidR="009E3CF0" w:rsidRPr="00F40A29" w:rsidRDefault="009E3CF0" w:rsidP="009E3CF0">
      <w:pPr>
        <w:spacing w:before="120" w:line="240" w:lineRule="auto"/>
        <w:ind w:firstLine="720"/>
      </w:pPr>
      <w:r w:rsidRPr="00F40A29">
        <w:t>10.5.5. Đối với (các s</w:t>
      </w:r>
      <w:r w:rsidRPr="00F40A29">
        <w:rPr>
          <w:lang w:val="vi-VN"/>
        </w:rPr>
        <w:t>ự</w:t>
      </w:r>
      <w:r w:rsidRPr="00F40A29">
        <w:t xml:space="preserve"> cố khác…)</w:t>
      </w:r>
    </w:p>
    <w:p w:rsidR="009E3CF0" w:rsidRPr="00F40A29" w:rsidRDefault="009E3CF0" w:rsidP="009E3CF0">
      <w:pPr>
        <w:spacing w:before="120" w:line="240" w:lineRule="auto"/>
        <w:ind w:firstLine="720"/>
      </w:pPr>
      <w:r w:rsidRPr="00F40A29">
        <w:t>10.6. Tình huống và kế hoạch sơ tán người tại cơ sở và khu vực phụ cận (trong những tình huống nào thì phải sơ tán và tổ chức sơ tán như thế nào)</w:t>
      </w:r>
    </w:p>
    <w:p w:rsidR="009E3CF0" w:rsidRPr="00F40A29" w:rsidRDefault="009E3CF0" w:rsidP="009E3CF0">
      <w:pPr>
        <w:spacing w:before="120" w:line="240" w:lineRule="auto"/>
        <w:ind w:firstLine="720"/>
      </w:pPr>
      <w:r w:rsidRPr="00F40A29">
        <w:lastRenderedPageBreak/>
        <w:t>10.7. Biện pháp xử lý, phòng ngừa ô nhiễm môi trường sau khi kết thúc sự cố (đối với ô nhiễm môi trường nước mặt, nước ngầm; môi trường đất; môi trường không khí; quản lý chất thải phát sinh do sự cố)</w:t>
      </w:r>
    </w:p>
    <w:p w:rsidR="009E3CF0" w:rsidRPr="00F40A29" w:rsidRDefault="009E3CF0" w:rsidP="009E3CF0">
      <w:pPr>
        <w:spacing w:before="120" w:line="240" w:lineRule="auto"/>
        <w:ind w:firstLine="720"/>
      </w:pPr>
      <w:r w:rsidRPr="00F40A29">
        <w:t>10.8. Kinh phí dự phòng và bảo hiểm</w:t>
      </w:r>
    </w:p>
    <w:p w:rsidR="009E3CF0" w:rsidRPr="00F40A29" w:rsidRDefault="009E3CF0" w:rsidP="009E3CF0">
      <w:pPr>
        <w:spacing w:before="120" w:line="240" w:lineRule="auto"/>
        <w:ind w:firstLine="720"/>
        <w:rPr>
          <w:spacing w:val="-4"/>
        </w:rPr>
      </w:pPr>
      <w:r w:rsidRPr="00F40A29">
        <w:rPr>
          <w:spacing w:val="-4"/>
        </w:rPr>
        <w:t>Phụ lục 10: Bản hướng dẫn dạng rút gọn (hoặc dạng sơ đồ) của các quy trình ứng phó sự cố; bản sơ đồ thoát hiểm trong cơ sở (phải ghi chú rõ vị trí đặt bản)</w:t>
      </w:r>
    </w:p>
    <w:p w:rsidR="009E3CF0" w:rsidRPr="00F40A29" w:rsidRDefault="009E3CF0" w:rsidP="009E3CF0">
      <w:pPr>
        <w:spacing w:before="120" w:line="240" w:lineRule="auto"/>
        <w:ind w:firstLine="720"/>
      </w:pPr>
      <w:r w:rsidRPr="00F40A29">
        <w:t xml:space="preserve">11. Kế hoạch đào tạo, tập huấn định kỳ hàng năm cho cán bộ, công nhân viên </w:t>
      </w:r>
    </w:p>
    <w:p w:rsidR="009E3CF0" w:rsidRPr="00F40A29" w:rsidRDefault="009E3CF0" w:rsidP="009E3CF0">
      <w:pPr>
        <w:spacing w:before="120" w:line="240" w:lineRule="auto"/>
        <w:ind w:firstLine="720"/>
      </w:pPr>
      <w:r w:rsidRPr="00F40A29">
        <w:t>11.1. Mô tả các nội dung đào tạo, tập huấn</w:t>
      </w:r>
    </w:p>
    <w:p w:rsidR="009E3CF0" w:rsidRPr="00F40A29" w:rsidRDefault="009E3CF0" w:rsidP="009E3CF0">
      <w:pPr>
        <w:spacing w:before="120" w:line="240" w:lineRule="auto"/>
        <w:ind w:firstLine="720"/>
      </w:pPr>
      <w:r w:rsidRPr="00F40A29">
        <w:t>11.1.1. Các quy định của pháp luật về bảo vệ môi trường và quản lý CTNH</w:t>
      </w:r>
    </w:p>
    <w:p w:rsidR="009E3CF0" w:rsidRPr="00F40A29" w:rsidRDefault="009E3CF0" w:rsidP="009E3CF0">
      <w:pPr>
        <w:spacing w:before="120" w:line="240" w:lineRule="auto"/>
        <w:ind w:firstLine="720"/>
      </w:pPr>
      <w:r w:rsidRPr="00F40A29">
        <w:t>11.1.2. Vận hành an toàn các phương tiện, thiết bị chuyên dụng</w:t>
      </w:r>
    </w:p>
    <w:p w:rsidR="009E3CF0" w:rsidRPr="00F40A29" w:rsidRDefault="009E3CF0" w:rsidP="009E3CF0">
      <w:pPr>
        <w:spacing w:before="120" w:line="240" w:lineRule="auto"/>
        <w:ind w:firstLine="720"/>
      </w:pPr>
      <w:r w:rsidRPr="00F40A29">
        <w:t>11.1.3. Kiểm soát ô nhiễm và bảo vệ môi trường (cần đề cập cả nội dung quản lý CTNH như nhận biết, phân loại, lưu giữ, xử lý…)</w:t>
      </w:r>
    </w:p>
    <w:p w:rsidR="009E3CF0" w:rsidRPr="00F40A29" w:rsidRDefault="009E3CF0" w:rsidP="009E3CF0">
      <w:pPr>
        <w:spacing w:before="120" w:line="240" w:lineRule="auto"/>
        <w:ind w:firstLine="720"/>
      </w:pPr>
      <w:r w:rsidRPr="00F40A29">
        <w:t>11.1.4. An toàn lao động và bảo vệ sức khoẻ</w:t>
      </w:r>
    </w:p>
    <w:p w:rsidR="009E3CF0" w:rsidRPr="00F40A29" w:rsidRDefault="009E3CF0" w:rsidP="009E3CF0">
      <w:pPr>
        <w:spacing w:before="120" w:line="240" w:lineRule="auto"/>
        <w:ind w:firstLine="720"/>
      </w:pPr>
      <w:r w:rsidRPr="00F40A29">
        <w:t>11.1.5. Phòng ngừa và ứng phó sự cố</w:t>
      </w:r>
    </w:p>
    <w:p w:rsidR="009E3CF0" w:rsidRPr="00F40A29" w:rsidRDefault="009E3CF0" w:rsidP="009E3CF0">
      <w:pPr>
        <w:spacing w:before="120" w:line="240" w:lineRule="auto"/>
        <w:ind w:firstLine="720"/>
      </w:pPr>
      <w:r w:rsidRPr="00F40A29">
        <w:t xml:space="preserve">11.1.6. Các nội dung khác… </w:t>
      </w:r>
    </w:p>
    <w:p w:rsidR="009E3CF0" w:rsidRPr="00F40A29" w:rsidRDefault="009E3CF0" w:rsidP="009E3CF0">
      <w:pPr>
        <w:spacing w:before="120" w:line="240" w:lineRule="auto"/>
        <w:ind w:firstLine="720"/>
      </w:pPr>
      <w:r w:rsidRPr="00F40A29">
        <w:t>11.2. Các đối t</w:t>
      </w:r>
      <w:r w:rsidRPr="00F40A29">
        <w:rPr>
          <w:lang w:val="vi-VN"/>
        </w:rPr>
        <w:t>ư</w:t>
      </w:r>
      <w:r w:rsidRPr="00F40A29">
        <w:t xml:space="preserve">ợng (cán bộ, công nhân viên) cần được đào tạo </w:t>
      </w:r>
    </w:p>
    <w:p w:rsidR="009E3CF0" w:rsidRPr="00F40A29" w:rsidRDefault="009E3CF0" w:rsidP="009E3CF0">
      <w:pPr>
        <w:spacing w:before="120" w:line="240" w:lineRule="auto"/>
        <w:ind w:firstLine="720"/>
      </w:pPr>
      <w:r w:rsidRPr="00F40A29">
        <w:t>11.3.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010"/>
        <w:gridCol w:w="1934"/>
        <w:gridCol w:w="2102"/>
        <w:gridCol w:w="2212"/>
      </w:tblGrid>
      <w:tr w:rsidR="009E3CF0" w:rsidRPr="00F40A29" w:rsidTr="003231F7">
        <w:trPr>
          <w:jc w:val="center"/>
        </w:trPr>
        <w:tc>
          <w:tcPr>
            <w:tcW w:w="742" w:type="dxa"/>
          </w:tcPr>
          <w:p w:rsidR="009E3CF0" w:rsidRPr="00F40A29" w:rsidRDefault="009E3CF0" w:rsidP="003231F7">
            <w:pPr>
              <w:spacing w:before="120" w:line="240" w:lineRule="auto"/>
              <w:jc w:val="center"/>
            </w:pPr>
            <w:r w:rsidRPr="00F40A29">
              <w:t>TT</w:t>
            </w:r>
          </w:p>
        </w:tc>
        <w:tc>
          <w:tcPr>
            <w:tcW w:w="2010" w:type="dxa"/>
          </w:tcPr>
          <w:p w:rsidR="009E3CF0" w:rsidRPr="00F40A29" w:rsidRDefault="009E3CF0" w:rsidP="003231F7">
            <w:pPr>
              <w:spacing w:before="120" w:line="240" w:lineRule="auto"/>
              <w:jc w:val="center"/>
            </w:pPr>
            <w:r w:rsidRPr="00F40A29">
              <w:t>(Nhóm) đối tượng</w:t>
            </w:r>
          </w:p>
        </w:tc>
        <w:tc>
          <w:tcPr>
            <w:tcW w:w="1934" w:type="dxa"/>
          </w:tcPr>
          <w:p w:rsidR="009E3CF0" w:rsidRPr="00F40A29" w:rsidRDefault="009E3CF0" w:rsidP="003231F7">
            <w:pPr>
              <w:spacing w:before="120" w:line="240" w:lineRule="auto"/>
              <w:jc w:val="center"/>
            </w:pPr>
            <w:r w:rsidRPr="00F40A29">
              <w:t>Nội dung đào tạo</w:t>
            </w:r>
          </w:p>
        </w:tc>
        <w:tc>
          <w:tcPr>
            <w:tcW w:w="2102" w:type="dxa"/>
          </w:tcPr>
          <w:p w:rsidR="009E3CF0" w:rsidRPr="00F40A29" w:rsidRDefault="009E3CF0" w:rsidP="003231F7">
            <w:pPr>
              <w:spacing w:before="120" w:line="240" w:lineRule="auto"/>
              <w:jc w:val="center"/>
            </w:pPr>
            <w:r w:rsidRPr="00F40A29">
              <w:t>Đơn vị/địa điểm</w:t>
            </w:r>
            <w:r w:rsidRPr="00F40A29">
              <w:br/>
              <w:t>tổ chức đào tạo</w:t>
            </w:r>
          </w:p>
        </w:tc>
        <w:tc>
          <w:tcPr>
            <w:tcW w:w="2212" w:type="dxa"/>
          </w:tcPr>
          <w:p w:rsidR="009E3CF0" w:rsidRPr="00F40A29" w:rsidRDefault="009E3CF0" w:rsidP="003231F7">
            <w:pPr>
              <w:spacing w:before="120" w:line="240" w:lineRule="auto"/>
              <w:jc w:val="center"/>
            </w:pPr>
            <w:r w:rsidRPr="00F40A29">
              <w:t>Thời gian-Tần suất thực hiện</w:t>
            </w:r>
          </w:p>
        </w:tc>
      </w:tr>
      <w:tr w:rsidR="009E3CF0" w:rsidRPr="00F40A29" w:rsidTr="003231F7">
        <w:trPr>
          <w:jc w:val="center"/>
        </w:trPr>
        <w:tc>
          <w:tcPr>
            <w:tcW w:w="742" w:type="dxa"/>
          </w:tcPr>
          <w:p w:rsidR="009E3CF0" w:rsidRPr="00F40A29" w:rsidRDefault="009E3CF0" w:rsidP="003231F7">
            <w:pPr>
              <w:spacing w:before="120" w:line="240" w:lineRule="auto"/>
            </w:pPr>
          </w:p>
        </w:tc>
        <w:tc>
          <w:tcPr>
            <w:tcW w:w="2010" w:type="dxa"/>
          </w:tcPr>
          <w:p w:rsidR="009E3CF0" w:rsidRPr="00F40A29" w:rsidRDefault="009E3CF0" w:rsidP="003231F7">
            <w:pPr>
              <w:spacing w:before="120" w:line="240" w:lineRule="auto"/>
            </w:pPr>
          </w:p>
        </w:tc>
        <w:tc>
          <w:tcPr>
            <w:tcW w:w="1934" w:type="dxa"/>
          </w:tcPr>
          <w:p w:rsidR="009E3CF0" w:rsidRPr="00F40A29" w:rsidRDefault="009E3CF0" w:rsidP="003231F7">
            <w:pPr>
              <w:spacing w:before="120" w:line="240" w:lineRule="auto"/>
            </w:pPr>
          </w:p>
        </w:tc>
        <w:tc>
          <w:tcPr>
            <w:tcW w:w="2102" w:type="dxa"/>
          </w:tcPr>
          <w:p w:rsidR="009E3CF0" w:rsidRPr="00F40A29" w:rsidRDefault="009E3CF0" w:rsidP="003231F7">
            <w:pPr>
              <w:spacing w:before="120" w:line="240" w:lineRule="auto"/>
            </w:pPr>
          </w:p>
        </w:tc>
        <w:tc>
          <w:tcPr>
            <w:tcW w:w="2212" w:type="dxa"/>
          </w:tcPr>
          <w:p w:rsidR="009E3CF0" w:rsidRPr="00F40A29" w:rsidRDefault="009E3CF0" w:rsidP="003231F7">
            <w:pPr>
              <w:spacing w:before="120" w:line="240" w:lineRule="auto"/>
            </w:pPr>
          </w:p>
        </w:tc>
      </w:tr>
    </w:tbl>
    <w:p w:rsidR="009E3CF0" w:rsidRPr="00F40A29" w:rsidRDefault="009E3CF0" w:rsidP="009E3CF0">
      <w:pPr>
        <w:spacing w:before="120" w:line="240" w:lineRule="auto"/>
        <w:ind w:firstLine="720"/>
      </w:pPr>
      <w:r w:rsidRPr="00F40A29">
        <w:t>11.4. Công tác đánh giá sau đào tạo, tập huấn (cách thức, nội dung, tiêu chí đánh giá)</w:t>
      </w:r>
    </w:p>
    <w:p w:rsidR="009E3CF0" w:rsidRPr="00F40A29" w:rsidRDefault="009E3CF0" w:rsidP="009E3CF0">
      <w:pPr>
        <w:spacing w:before="120" w:line="240" w:lineRule="auto"/>
        <w:ind w:firstLine="720"/>
      </w:pPr>
      <w:r w:rsidRPr="00F40A29">
        <w:t>Phụ lục 11: Tài liệu đào tạo (nếu tự tổ chức; lưu ý phần tài liệu đào tạo là các kế hoạch, quy trình, chương trình đã lập trong bộ hồ sơ đăng ký này thì không cần nêu lại mà chỉ cần ghi chú)</w:t>
      </w:r>
    </w:p>
    <w:p w:rsidR="009E3CF0" w:rsidRPr="00F40A29" w:rsidRDefault="009E3CF0" w:rsidP="009E3CF0">
      <w:pPr>
        <w:spacing w:before="120" w:line="240" w:lineRule="auto"/>
        <w:ind w:firstLine="720"/>
      </w:pPr>
      <w:r w:rsidRPr="00F40A29">
        <w:t>12. Kế hoạch xử lý ô nhiễm và bảo vệ môi trường khi chấm dứt hoạt động (toàn bộ hoặc một số đại lý vận chuyển CTNH)</w:t>
      </w:r>
    </w:p>
    <w:p w:rsidR="009E3CF0" w:rsidRPr="00F40A29" w:rsidRDefault="009E3CF0" w:rsidP="009E3CF0">
      <w:pPr>
        <w:spacing w:before="120" w:line="240" w:lineRule="auto"/>
        <w:ind w:firstLine="720"/>
      </w:pPr>
      <w:r w:rsidRPr="00F40A29">
        <w:t>12.1. Các kế hoạch (xử lý triệt để l</w:t>
      </w:r>
      <w:r w:rsidRPr="00F40A29">
        <w:rPr>
          <w:lang w:val="vi-VN"/>
        </w:rPr>
        <w:t>ư</w:t>
      </w:r>
      <w:r w:rsidRPr="00F40A29">
        <w:t>ợng CTNH còn tồn đọng; vệ sinh phư</w:t>
      </w:r>
      <w:r w:rsidRPr="00F40A29">
        <w:rPr>
          <w:lang w:val="vi-VN"/>
        </w:rPr>
        <w:t>ơng ti</w:t>
      </w:r>
      <w:r w:rsidRPr="00F40A29">
        <w:t>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w:t>
      </w:r>
    </w:p>
    <w:p w:rsidR="009E3CF0" w:rsidRPr="00F40A29" w:rsidRDefault="009E3CF0" w:rsidP="009E3CF0">
      <w:pPr>
        <w:spacing w:before="120" w:line="240" w:lineRule="auto"/>
        <w:ind w:firstLine="720"/>
      </w:pPr>
      <w:r w:rsidRPr="00F40A29">
        <w:t>12.2. Các thủ tục (thông báo cho các cơ quan chức năng, khách hàng và cộng đồng, nộp lại giấy phép…)</w:t>
      </w:r>
    </w:p>
    <w:p w:rsidR="009E3CF0" w:rsidRPr="00F40A29" w:rsidRDefault="009E3CF0" w:rsidP="009E3CF0">
      <w:pPr>
        <w:spacing w:before="120" w:line="240" w:lineRule="auto"/>
        <w:ind w:firstLine="720"/>
      </w:pPr>
      <w:r w:rsidRPr="00F40A29">
        <w:t>12.3. Kinh phí dự phòng</w:t>
      </w:r>
    </w:p>
    <w:p w:rsidR="009E3CF0" w:rsidRPr="00F40A29" w:rsidRDefault="009E3CF0" w:rsidP="009E3CF0">
      <w:pPr>
        <w:spacing w:before="120" w:line="240" w:lineRule="auto"/>
        <w:ind w:firstLine="720"/>
      </w:pPr>
      <w:r w:rsidRPr="00F40A29">
        <w:t>13. Báo cáo các vấn đề khác trong việc thực hiện các nội dung của báo cáo ĐTM và yêu cầu của Quyết định phê duyệt hoặc các hồ sơ, giấy tờ thay thế tương đương (các nội dung khác nằm ngoài phạm vi hoạt động QLCTNH trong trường hợp báo cáo ĐTM cho dự án có thêm các hoạt động khác với QLCTNH; giải trình các điểm thay đổi so với báo cáo ĐTM)</w:t>
      </w:r>
    </w:p>
    <w:p w:rsidR="009E3CF0" w:rsidRPr="00F40A29" w:rsidRDefault="009E3CF0" w:rsidP="009E3CF0">
      <w:pPr>
        <w:spacing w:before="120" w:line="240" w:lineRule="auto"/>
        <w:ind w:firstLine="720"/>
        <w:rPr>
          <w:i/>
        </w:rPr>
      </w:pPr>
      <w:r w:rsidRPr="00F40A29">
        <w:lastRenderedPageBreak/>
        <w:t xml:space="preserve">B.2.1. Đối với các hồ sơ, giấy tờ nêu từ Mục 1 đến 13 trong Phần B.1 (Thông tư 12/2011/TT-BTNMT): Nếu có bất kỳ cập nhật, sửa đổi, bổ sung thì trình bày các nội dung cập nhật, sửa đổi, bổ sung; còn không có thì chỉ ghi tên hồ sơ, giấy tờ, không cần trình bày lại nội dung và ghi chú dưới tên hồ sơ như sau: </w:t>
      </w:r>
      <w:r w:rsidRPr="00F40A29">
        <w:rPr>
          <w:i/>
        </w:rPr>
        <w:t>(Không có cập nhật, sửa đổi, bổ sung).</w:t>
      </w:r>
    </w:p>
    <w:p w:rsidR="009E3CF0" w:rsidRPr="00F40A29" w:rsidRDefault="009E3CF0" w:rsidP="009E3CF0">
      <w:pPr>
        <w:spacing w:before="120" w:line="240" w:lineRule="auto"/>
        <w:ind w:firstLine="720"/>
      </w:pPr>
      <w:r w:rsidRPr="00F40A29">
        <w:t>B.2.2. Các hồ sơ, giấy tờ đặc trưng cho việc đăng ký cấp điều chỉnh Giấy phép gồm có:</w:t>
      </w:r>
    </w:p>
    <w:p w:rsidR="009E3CF0" w:rsidRPr="00F40A29" w:rsidRDefault="009E3CF0" w:rsidP="009E3CF0">
      <w:pPr>
        <w:spacing w:before="120" w:line="240" w:lineRule="auto"/>
        <w:ind w:firstLine="720"/>
      </w:pPr>
      <w:r w:rsidRPr="00F40A29">
        <w:t>14. Bản tổng hợp giải trình các nội dung thay đổi, bổ sung (khi đăng ký cấp điều chỉnh).</w:t>
      </w:r>
    </w:p>
    <w:p w:rsidR="009E3CF0" w:rsidRPr="00F40A29" w:rsidRDefault="009E3CF0" w:rsidP="009E3CF0">
      <w:pPr>
        <w:spacing w:before="120" w:line="240" w:lineRule="auto"/>
        <w:ind w:firstLine="720"/>
      </w:pPr>
      <w:r w:rsidRPr="00F40A29">
        <w:t>15. Báo cáo việc thực hiện các chương trình, kế hoạch đã lập trong Bộ hồ sơ đăng ký (trong thời gian 01 năm trước thời điểm đăng ký cấp điều chỉnh; trừ trường hợp đăng ký cấp điều chỉnh trong vòng 06 (sáu) tháng kể từ ngày được cấp lần đầu thì không phải báo cáo)</w:t>
      </w:r>
    </w:p>
    <w:p w:rsidR="009E3CF0" w:rsidRPr="00F40A29" w:rsidRDefault="009E3CF0" w:rsidP="009E3CF0">
      <w:pPr>
        <w:spacing w:before="120" w:line="240" w:lineRule="auto"/>
        <w:ind w:firstLine="720"/>
      </w:pPr>
      <w:r w:rsidRPr="00F40A29">
        <w:t xml:space="preserve">15.1. Thực hiện kế hoạch kiểm soát ô nhiễm và bảo vệ môi trường </w:t>
      </w:r>
    </w:p>
    <w:p w:rsidR="009E3CF0" w:rsidRPr="00F40A29" w:rsidRDefault="009E3CF0" w:rsidP="009E3CF0">
      <w:pPr>
        <w:spacing w:before="120" w:line="240" w:lineRule="auto"/>
        <w:ind w:firstLine="720"/>
      </w:pPr>
      <w:r w:rsidRPr="00F40A29">
        <w:t xml:space="preserve">15.2. Thực hiện chương trình giám sát môi trường, giám sát vận hành xử lý và đánh giá hiệu quả xử lý CTNH </w:t>
      </w:r>
    </w:p>
    <w:p w:rsidR="009E3CF0" w:rsidRPr="00F40A29" w:rsidRDefault="009E3CF0" w:rsidP="009E3CF0">
      <w:pPr>
        <w:spacing w:before="120" w:line="240" w:lineRule="auto"/>
        <w:ind w:firstLine="720"/>
      </w:pPr>
      <w:r w:rsidRPr="00F40A29">
        <w:t xml:space="preserve">15.3. Thực hiện kế hoạch về an toàn lao động và bảo vệ sức khoẻ </w:t>
      </w:r>
    </w:p>
    <w:p w:rsidR="009E3CF0" w:rsidRPr="00F40A29" w:rsidRDefault="009E3CF0" w:rsidP="009E3CF0">
      <w:pPr>
        <w:spacing w:before="120" w:line="240" w:lineRule="auto"/>
        <w:ind w:firstLine="720"/>
      </w:pPr>
      <w:r w:rsidRPr="00F40A29">
        <w:t xml:space="preserve">15.4. Thực hiện kế hoạch phòng ngừa và ứng phó sự cố </w:t>
      </w:r>
    </w:p>
    <w:p w:rsidR="009E3CF0" w:rsidRPr="00F40A29" w:rsidRDefault="009E3CF0" w:rsidP="009E3CF0">
      <w:pPr>
        <w:spacing w:before="120" w:line="240" w:lineRule="auto"/>
        <w:ind w:firstLine="720"/>
      </w:pPr>
      <w:r w:rsidRPr="00F40A29">
        <w:t xml:space="preserve">15.5. Thực hiện kế hoạch đào tạo, tập huấn định kỳ hàng năm </w:t>
      </w:r>
    </w:p>
    <w:p w:rsidR="009E3CF0" w:rsidRPr="00F40A29" w:rsidRDefault="009E3CF0" w:rsidP="009E3CF0">
      <w:pPr>
        <w:spacing w:before="120" w:line="240" w:lineRule="auto"/>
        <w:ind w:firstLine="720"/>
      </w:pPr>
      <w:r w:rsidRPr="00F40A29">
        <w:t>16. Bản sao tất cả các Biên bản thanh tra, kiểm tra các văn bản kết luận, xử lý vi phạm (nếu có) liên quan của các cơ quan có thẩm quyền (trong thời gian 03 năm trước thời điểm đăng ký cấp điều chỉnh).</w:t>
      </w:r>
    </w:p>
    <w:p w:rsidR="009E3CF0" w:rsidRPr="00F40A29" w:rsidRDefault="009E3CF0" w:rsidP="009E3CF0">
      <w:pPr>
        <w:spacing w:before="120" w:line="240" w:lineRule="auto"/>
        <w:ind w:firstLine="720"/>
      </w:pPr>
      <w:r w:rsidRPr="00F40A29">
        <w:rPr>
          <w:b/>
          <w:i/>
          <w:u w:val="single"/>
        </w:rPr>
        <w:t xml:space="preserve">Lưu ý: </w:t>
      </w:r>
      <w:r w:rsidRPr="00F40A29">
        <w:t xml:space="preserve"> </w:t>
      </w:r>
    </w:p>
    <w:p w:rsidR="009E3CF0" w:rsidRPr="00F40A29" w:rsidRDefault="009E3CF0" w:rsidP="009E3CF0">
      <w:pPr>
        <w:spacing w:before="120" w:line="240" w:lineRule="auto"/>
        <w:ind w:firstLine="720"/>
      </w:pPr>
      <w:r w:rsidRPr="00F40A29">
        <w:t>- Khuyến khích in hồ sơ hai mặt để tiết kiệm;</w:t>
      </w:r>
    </w:p>
    <w:p w:rsidR="009E3CF0" w:rsidRPr="00F40A29" w:rsidRDefault="009E3CF0" w:rsidP="009E3CF0">
      <w:pPr>
        <w:spacing w:before="120" w:line="240" w:lineRule="auto"/>
        <w:ind w:firstLine="720"/>
      </w:pPr>
      <w:r w:rsidRPr="00F40A29">
        <w:t>- Đối với bộ hồ sơ đã được sửa đổi, bổ sung theo hướng dẫn của CQCP khi xem xét tính đầy đủ, hợp lệ của hồ sơ phải gửi kèm theo một bản giải trình cụ thể các điểm sửa đổi, bổ sung;</w:t>
      </w:r>
    </w:p>
    <w:p w:rsidR="009E3CF0" w:rsidRPr="00F40A29" w:rsidRDefault="009E3CF0" w:rsidP="009E3CF0">
      <w:pPr>
        <w:spacing w:before="120" w:line="240" w:lineRule="auto"/>
        <w:ind w:firstLine="720"/>
      </w:pPr>
      <w:r w:rsidRPr="00F40A29">
        <w:t>- Trường hợp Giấy phép QLCTNH đã được cấp theo quy định tại Thông tư số 12/2006/TT-BTNMT đăng ký chuyển đổi sang Giấy phép hành nghề QLCTNH theo quy định tại Thông tư số 12/2011/TT-BTNMT thì được lựa chọn lập lại hoàn toàn bộ hồ sơ đăng ký hành nghề QLCTNH theo quy định tại Phụ lục này hoặc giữ nguyên các bộ hồ sơ đăng ký kèm theo Giấy phép cũ và chỉ lập hồ sơ đăng ký hành nghề QLCTNH với các nội dung có cập nhật, thay đổi cho phù hợp với quy định tại Thông tư số 12/2011/TT-BTNMT.</w:t>
      </w:r>
    </w:p>
    <w:p w:rsidR="00885BCF" w:rsidRPr="009E3CF0" w:rsidRDefault="00885BCF" w:rsidP="009E3CF0">
      <w:bookmarkStart w:id="0" w:name="_GoBack"/>
      <w:bookmarkEnd w:id="0"/>
    </w:p>
    <w:sectPr w:rsidR="00885BCF" w:rsidRPr="009E3CF0" w:rsidSect="001236F4">
      <w:footerReference w:type="default" r:id="rId9"/>
      <w:type w:val="continuous"/>
      <w:pgSz w:w="11907" w:h="16840" w:code="9"/>
      <w:pgMar w:top="1134" w:right="851" w:bottom="1134"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66" w:rsidRDefault="00114166" w:rsidP="00AC50BF">
      <w:pPr>
        <w:spacing w:before="0" w:after="0" w:line="240" w:lineRule="auto"/>
      </w:pPr>
      <w:r>
        <w:separator/>
      </w:r>
    </w:p>
  </w:endnote>
  <w:endnote w:type="continuationSeparator" w:id="0">
    <w:p w:rsidR="00114166" w:rsidRDefault="00114166" w:rsidP="00AC50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Lucida sans">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4333"/>
      <w:docPartObj>
        <w:docPartGallery w:val="Page Numbers (Bottom of Page)"/>
        <w:docPartUnique/>
      </w:docPartObj>
    </w:sdtPr>
    <w:sdtEndPr/>
    <w:sdtContent>
      <w:p w:rsidR="00C52429" w:rsidRDefault="00C52429" w:rsidP="00EB0BAD">
        <w:pPr>
          <w:pStyle w:val="Footer"/>
          <w:tabs>
            <w:tab w:val="clear" w:pos="4680"/>
            <w:tab w:val="clear" w:pos="9360"/>
          </w:tabs>
          <w:jc w:val="right"/>
        </w:pPr>
        <w:r>
          <w:fldChar w:fldCharType="begin"/>
        </w:r>
        <w:r>
          <w:instrText xml:space="preserve"> PAGE   \* MERGEFORMAT </w:instrText>
        </w:r>
        <w:r>
          <w:fldChar w:fldCharType="separate"/>
        </w:r>
        <w:r w:rsidR="009E3CF0">
          <w:rPr>
            <w:noProof/>
          </w:rPr>
          <w:t>13</w:t>
        </w:r>
        <w:r>
          <w:rPr>
            <w:noProof/>
          </w:rPr>
          <w:fldChar w:fldCharType="end"/>
        </w:r>
      </w:p>
    </w:sdtContent>
  </w:sdt>
  <w:p w:rsidR="00C52429" w:rsidRDefault="00C52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66" w:rsidRDefault="00114166" w:rsidP="00AC50BF">
      <w:pPr>
        <w:spacing w:before="0" w:after="0" w:line="240" w:lineRule="auto"/>
      </w:pPr>
      <w:r>
        <w:separator/>
      </w:r>
    </w:p>
  </w:footnote>
  <w:footnote w:type="continuationSeparator" w:id="0">
    <w:p w:rsidR="00114166" w:rsidRDefault="00114166" w:rsidP="00AC50B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28EC"/>
    <w:multiLevelType w:val="hybridMultilevel"/>
    <w:tmpl w:val="BCC42B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0204BA"/>
    <w:multiLevelType w:val="hybridMultilevel"/>
    <w:tmpl w:val="B2141B16"/>
    <w:lvl w:ilvl="0" w:tplc="552E30DC">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5C7DB5"/>
    <w:multiLevelType w:val="hybridMultilevel"/>
    <w:tmpl w:val="97D8CA78"/>
    <w:lvl w:ilvl="0" w:tplc="2586FFFA">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1202"/>
        </w:tabs>
        <w:ind w:left="120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35"/>
    <w:rsid w:val="00004E08"/>
    <w:rsid w:val="00007046"/>
    <w:rsid w:val="00007EA7"/>
    <w:rsid w:val="00010B63"/>
    <w:rsid w:val="000128F4"/>
    <w:rsid w:val="00014766"/>
    <w:rsid w:val="000152E4"/>
    <w:rsid w:val="00025CA1"/>
    <w:rsid w:val="00032727"/>
    <w:rsid w:val="0003466B"/>
    <w:rsid w:val="00034F69"/>
    <w:rsid w:val="000428B2"/>
    <w:rsid w:val="000524F7"/>
    <w:rsid w:val="0005705A"/>
    <w:rsid w:val="00057C20"/>
    <w:rsid w:val="000602BC"/>
    <w:rsid w:val="00064BBA"/>
    <w:rsid w:val="0006717A"/>
    <w:rsid w:val="000677F4"/>
    <w:rsid w:val="0007136A"/>
    <w:rsid w:val="000754F3"/>
    <w:rsid w:val="00075A64"/>
    <w:rsid w:val="00081CCB"/>
    <w:rsid w:val="00083027"/>
    <w:rsid w:val="00085CAE"/>
    <w:rsid w:val="000A2003"/>
    <w:rsid w:val="000A2975"/>
    <w:rsid w:val="000A4F43"/>
    <w:rsid w:val="000B28BD"/>
    <w:rsid w:val="000B4A1E"/>
    <w:rsid w:val="000B4BBF"/>
    <w:rsid w:val="000B5EF4"/>
    <w:rsid w:val="000B6AD5"/>
    <w:rsid w:val="000B7308"/>
    <w:rsid w:val="000B7382"/>
    <w:rsid w:val="000C160A"/>
    <w:rsid w:val="000C2088"/>
    <w:rsid w:val="000C3A4A"/>
    <w:rsid w:val="000D1E2D"/>
    <w:rsid w:val="000D39A1"/>
    <w:rsid w:val="000D5261"/>
    <w:rsid w:val="000D5E80"/>
    <w:rsid w:val="000D7592"/>
    <w:rsid w:val="000E407D"/>
    <w:rsid w:val="000F2981"/>
    <w:rsid w:val="000F4207"/>
    <w:rsid w:val="000F461D"/>
    <w:rsid w:val="000F6943"/>
    <w:rsid w:val="000F7B4A"/>
    <w:rsid w:val="00101E5F"/>
    <w:rsid w:val="0010548D"/>
    <w:rsid w:val="00110398"/>
    <w:rsid w:val="00110EB3"/>
    <w:rsid w:val="00112995"/>
    <w:rsid w:val="00114166"/>
    <w:rsid w:val="00116E61"/>
    <w:rsid w:val="001209DF"/>
    <w:rsid w:val="001236F4"/>
    <w:rsid w:val="001237BD"/>
    <w:rsid w:val="001247A7"/>
    <w:rsid w:val="001262E1"/>
    <w:rsid w:val="00127DC7"/>
    <w:rsid w:val="00127F88"/>
    <w:rsid w:val="001336A6"/>
    <w:rsid w:val="00134449"/>
    <w:rsid w:val="00136CE4"/>
    <w:rsid w:val="001401D4"/>
    <w:rsid w:val="00145F04"/>
    <w:rsid w:val="00147D41"/>
    <w:rsid w:val="00155F57"/>
    <w:rsid w:val="00156C6E"/>
    <w:rsid w:val="00157037"/>
    <w:rsid w:val="00161574"/>
    <w:rsid w:val="00162132"/>
    <w:rsid w:val="00162490"/>
    <w:rsid w:val="00162DAD"/>
    <w:rsid w:val="00163895"/>
    <w:rsid w:val="001657A8"/>
    <w:rsid w:val="00165D0B"/>
    <w:rsid w:val="00182997"/>
    <w:rsid w:val="00183AB7"/>
    <w:rsid w:val="00186730"/>
    <w:rsid w:val="00190EC0"/>
    <w:rsid w:val="00191432"/>
    <w:rsid w:val="001926A3"/>
    <w:rsid w:val="00192EF9"/>
    <w:rsid w:val="00196C48"/>
    <w:rsid w:val="0019764A"/>
    <w:rsid w:val="001A0EFD"/>
    <w:rsid w:val="001A2A2D"/>
    <w:rsid w:val="001A3C1F"/>
    <w:rsid w:val="001A5A57"/>
    <w:rsid w:val="001B1C2C"/>
    <w:rsid w:val="001B2609"/>
    <w:rsid w:val="001B33EE"/>
    <w:rsid w:val="001B4304"/>
    <w:rsid w:val="001B4D53"/>
    <w:rsid w:val="001C142F"/>
    <w:rsid w:val="001C1AE2"/>
    <w:rsid w:val="001C40DE"/>
    <w:rsid w:val="001C533F"/>
    <w:rsid w:val="001C68D4"/>
    <w:rsid w:val="001D2851"/>
    <w:rsid w:val="001E5684"/>
    <w:rsid w:val="001E757E"/>
    <w:rsid w:val="001F04D6"/>
    <w:rsid w:val="001F4E2B"/>
    <w:rsid w:val="0020318C"/>
    <w:rsid w:val="002102BE"/>
    <w:rsid w:val="002129A4"/>
    <w:rsid w:val="00212FFC"/>
    <w:rsid w:val="00213171"/>
    <w:rsid w:val="0022013F"/>
    <w:rsid w:val="0022178E"/>
    <w:rsid w:val="00221900"/>
    <w:rsid w:val="00221A9A"/>
    <w:rsid w:val="0022295C"/>
    <w:rsid w:val="00231D01"/>
    <w:rsid w:val="002425CA"/>
    <w:rsid w:val="002450C6"/>
    <w:rsid w:val="00247BCE"/>
    <w:rsid w:val="002529B4"/>
    <w:rsid w:val="00252E1D"/>
    <w:rsid w:val="00256BDA"/>
    <w:rsid w:val="002640D4"/>
    <w:rsid w:val="00266413"/>
    <w:rsid w:val="00267313"/>
    <w:rsid w:val="00270149"/>
    <w:rsid w:val="002708E9"/>
    <w:rsid w:val="0027136A"/>
    <w:rsid w:val="00273143"/>
    <w:rsid w:val="0027581D"/>
    <w:rsid w:val="002808F5"/>
    <w:rsid w:val="0028170E"/>
    <w:rsid w:val="002903AB"/>
    <w:rsid w:val="00297D8C"/>
    <w:rsid w:val="002A3FBC"/>
    <w:rsid w:val="002B1742"/>
    <w:rsid w:val="002B2B12"/>
    <w:rsid w:val="002B6E58"/>
    <w:rsid w:val="002C6995"/>
    <w:rsid w:val="002D12AA"/>
    <w:rsid w:val="002D401A"/>
    <w:rsid w:val="002D5698"/>
    <w:rsid w:val="002D76A9"/>
    <w:rsid w:val="002E0179"/>
    <w:rsid w:val="002E35DE"/>
    <w:rsid w:val="002E505F"/>
    <w:rsid w:val="002E70F6"/>
    <w:rsid w:val="002F0053"/>
    <w:rsid w:val="002F0171"/>
    <w:rsid w:val="002F3E50"/>
    <w:rsid w:val="002F583D"/>
    <w:rsid w:val="00315F0E"/>
    <w:rsid w:val="003169C9"/>
    <w:rsid w:val="0032288A"/>
    <w:rsid w:val="0032301F"/>
    <w:rsid w:val="0034093C"/>
    <w:rsid w:val="00343DEB"/>
    <w:rsid w:val="00344745"/>
    <w:rsid w:val="00345A04"/>
    <w:rsid w:val="00346B4A"/>
    <w:rsid w:val="00347DAA"/>
    <w:rsid w:val="00350AF5"/>
    <w:rsid w:val="0035301B"/>
    <w:rsid w:val="00353A1F"/>
    <w:rsid w:val="00354351"/>
    <w:rsid w:val="0035511D"/>
    <w:rsid w:val="00355C69"/>
    <w:rsid w:val="003577DC"/>
    <w:rsid w:val="00362B10"/>
    <w:rsid w:val="00365B21"/>
    <w:rsid w:val="00367E04"/>
    <w:rsid w:val="003815CE"/>
    <w:rsid w:val="00384043"/>
    <w:rsid w:val="003840DE"/>
    <w:rsid w:val="0039296A"/>
    <w:rsid w:val="00394509"/>
    <w:rsid w:val="00394951"/>
    <w:rsid w:val="003A1A30"/>
    <w:rsid w:val="003A265C"/>
    <w:rsid w:val="003A4160"/>
    <w:rsid w:val="003A5442"/>
    <w:rsid w:val="003B14DC"/>
    <w:rsid w:val="003B2D2E"/>
    <w:rsid w:val="003B4450"/>
    <w:rsid w:val="003B61A5"/>
    <w:rsid w:val="003C2291"/>
    <w:rsid w:val="003C2694"/>
    <w:rsid w:val="003C2BB4"/>
    <w:rsid w:val="003C51A9"/>
    <w:rsid w:val="003C694D"/>
    <w:rsid w:val="003C75F9"/>
    <w:rsid w:val="003D3801"/>
    <w:rsid w:val="003D7DFB"/>
    <w:rsid w:val="003E047E"/>
    <w:rsid w:val="003E05D1"/>
    <w:rsid w:val="003E5A07"/>
    <w:rsid w:val="003E7068"/>
    <w:rsid w:val="003E712E"/>
    <w:rsid w:val="003E736B"/>
    <w:rsid w:val="003F4BE3"/>
    <w:rsid w:val="003F555D"/>
    <w:rsid w:val="003F6127"/>
    <w:rsid w:val="003F7E9C"/>
    <w:rsid w:val="00401269"/>
    <w:rsid w:val="00403291"/>
    <w:rsid w:val="004033C4"/>
    <w:rsid w:val="0040512C"/>
    <w:rsid w:val="004159C6"/>
    <w:rsid w:val="00420253"/>
    <w:rsid w:val="004203F0"/>
    <w:rsid w:val="00421C36"/>
    <w:rsid w:val="00424E8B"/>
    <w:rsid w:val="0042561D"/>
    <w:rsid w:val="004269E7"/>
    <w:rsid w:val="00427F02"/>
    <w:rsid w:val="00430A48"/>
    <w:rsid w:val="0043116F"/>
    <w:rsid w:val="00431987"/>
    <w:rsid w:val="004333BE"/>
    <w:rsid w:val="00435B29"/>
    <w:rsid w:val="0044005C"/>
    <w:rsid w:val="00442095"/>
    <w:rsid w:val="0044310C"/>
    <w:rsid w:val="00443D2A"/>
    <w:rsid w:val="004453DB"/>
    <w:rsid w:val="00446300"/>
    <w:rsid w:val="0045198E"/>
    <w:rsid w:val="00453BE2"/>
    <w:rsid w:val="004557F0"/>
    <w:rsid w:val="00456052"/>
    <w:rsid w:val="004663A8"/>
    <w:rsid w:val="004701BE"/>
    <w:rsid w:val="00470E71"/>
    <w:rsid w:val="004747B6"/>
    <w:rsid w:val="004760B5"/>
    <w:rsid w:val="00481B17"/>
    <w:rsid w:val="00482F1E"/>
    <w:rsid w:val="004841EB"/>
    <w:rsid w:val="004912D6"/>
    <w:rsid w:val="0049228D"/>
    <w:rsid w:val="004963B1"/>
    <w:rsid w:val="004A2978"/>
    <w:rsid w:val="004B3817"/>
    <w:rsid w:val="004B49F8"/>
    <w:rsid w:val="004C06B6"/>
    <w:rsid w:val="004C1BE2"/>
    <w:rsid w:val="004C1C43"/>
    <w:rsid w:val="004C373F"/>
    <w:rsid w:val="004C74AE"/>
    <w:rsid w:val="004D0CEA"/>
    <w:rsid w:val="004D2BD8"/>
    <w:rsid w:val="004E3193"/>
    <w:rsid w:val="004E4C6D"/>
    <w:rsid w:val="004F0738"/>
    <w:rsid w:val="004F160E"/>
    <w:rsid w:val="005034E1"/>
    <w:rsid w:val="00503633"/>
    <w:rsid w:val="00507BDC"/>
    <w:rsid w:val="005118DB"/>
    <w:rsid w:val="0051286D"/>
    <w:rsid w:val="00517ADD"/>
    <w:rsid w:val="00522848"/>
    <w:rsid w:val="005306A4"/>
    <w:rsid w:val="00534D06"/>
    <w:rsid w:val="00536869"/>
    <w:rsid w:val="00537795"/>
    <w:rsid w:val="00542341"/>
    <w:rsid w:val="00542386"/>
    <w:rsid w:val="005542E6"/>
    <w:rsid w:val="00560BFE"/>
    <w:rsid w:val="005618A2"/>
    <w:rsid w:val="005752DB"/>
    <w:rsid w:val="00582DC5"/>
    <w:rsid w:val="00583818"/>
    <w:rsid w:val="0058454B"/>
    <w:rsid w:val="005867CA"/>
    <w:rsid w:val="00591A35"/>
    <w:rsid w:val="00591E84"/>
    <w:rsid w:val="00594459"/>
    <w:rsid w:val="00596302"/>
    <w:rsid w:val="005A37AD"/>
    <w:rsid w:val="005B0413"/>
    <w:rsid w:val="005B136E"/>
    <w:rsid w:val="005B1688"/>
    <w:rsid w:val="005B3A57"/>
    <w:rsid w:val="005B5505"/>
    <w:rsid w:val="005B5A00"/>
    <w:rsid w:val="005C2B35"/>
    <w:rsid w:val="005D1AA1"/>
    <w:rsid w:val="005D3A94"/>
    <w:rsid w:val="005E0D00"/>
    <w:rsid w:val="005E187F"/>
    <w:rsid w:val="005E4CAA"/>
    <w:rsid w:val="005E4DFA"/>
    <w:rsid w:val="005E7908"/>
    <w:rsid w:val="005F219B"/>
    <w:rsid w:val="005F4306"/>
    <w:rsid w:val="005F62AF"/>
    <w:rsid w:val="005F6763"/>
    <w:rsid w:val="005F680A"/>
    <w:rsid w:val="005F6FC2"/>
    <w:rsid w:val="00603A9B"/>
    <w:rsid w:val="006054C5"/>
    <w:rsid w:val="00606927"/>
    <w:rsid w:val="006074DA"/>
    <w:rsid w:val="006132AB"/>
    <w:rsid w:val="00613658"/>
    <w:rsid w:val="00613AB4"/>
    <w:rsid w:val="00617623"/>
    <w:rsid w:val="00622AE3"/>
    <w:rsid w:val="0062502F"/>
    <w:rsid w:val="00626D4B"/>
    <w:rsid w:val="00631224"/>
    <w:rsid w:val="00633A3A"/>
    <w:rsid w:val="006349C2"/>
    <w:rsid w:val="006421CD"/>
    <w:rsid w:val="006435E2"/>
    <w:rsid w:val="0064421D"/>
    <w:rsid w:val="006446FD"/>
    <w:rsid w:val="00645408"/>
    <w:rsid w:val="00646A1E"/>
    <w:rsid w:val="0065053B"/>
    <w:rsid w:val="00653F14"/>
    <w:rsid w:val="006559F3"/>
    <w:rsid w:val="00661030"/>
    <w:rsid w:val="00664C7C"/>
    <w:rsid w:val="00677936"/>
    <w:rsid w:val="00684570"/>
    <w:rsid w:val="006858D5"/>
    <w:rsid w:val="006910D3"/>
    <w:rsid w:val="00693779"/>
    <w:rsid w:val="00694676"/>
    <w:rsid w:val="00694E14"/>
    <w:rsid w:val="006957A4"/>
    <w:rsid w:val="00695CE2"/>
    <w:rsid w:val="0069730A"/>
    <w:rsid w:val="006A10CE"/>
    <w:rsid w:val="006A22CF"/>
    <w:rsid w:val="006A2CAD"/>
    <w:rsid w:val="006B32CA"/>
    <w:rsid w:val="006B5B1F"/>
    <w:rsid w:val="006B7E75"/>
    <w:rsid w:val="006C1161"/>
    <w:rsid w:val="006C2AC6"/>
    <w:rsid w:val="006C5701"/>
    <w:rsid w:val="006D1D22"/>
    <w:rsid w:val="006D2836"/>
    <w:rsid w:val="006D4168"/>
    <w:rsid w:val="006D5502"/>
    <w:rsid w:val="006D593D"/>
    <w:rsid w:val="006D6619"/>
    <w:rsid w:val="006D668A"/>
    <w:rsid w:val="006E0399"/>
    <w:rsid w:val="006E272C"/>
    <w:rsid w:val="006E54FB"/>
    <w:rsid w:val="006F2B5C"/>
    <w:rsid w:val="006F330F"/>
    <w:rsid w:val="006F385E"/>
    <w:rsid w:val="0070249E"/>
    <w:rsid w:val="007069AC"/>
    <w:rsid w:val="007072E7"/>
    <w:rsid w:val="00710F55"/>
    <w:rsid w:val="0071139D"/>
    <w:rsid w:val="00712A0C"/>
    <w:rsid w:val="00715927"/>
    <w:rsid w:val="0071610D"/>
    <w:rsid w:val="00723C05"/>
    <w:rsid w:val="007253D4"/>
    <w:rsid w:val="007260D1"/>
    <w:rsid w:val="00727C7D"/>
    <w:rsid w:val="007307DB"/>
    <w:rsid w:val="00730B5C"/>
    <w:rsid w:val="00730EBD"/>
    <w:rsid w:val="007346B6"/>
    <w:rsid w:val="0073677D"/>
    <w:rsid w:val="007461F3"/>
    <w:rsid w:val="00756781"/>
    <w:rsid w:val="00756E0D"/>
    <w:rsid w:val="00760AEE"/>
    <w:rsid w:val="00760C73"/>
    <w:rsid w:val="00764E0F"/>
    <w:rsid w:val="007671FC"/>
    <w:rsid w:val="007712BF"/>
    <w:rsid w:val="00775DC8"/>
    <w:rsid w:val="00780B82"/>
    <w:rsid w:val="00784641"/>
    <w:rsid w:val="00784CE0"/>
    <w:rsid w:val="00785F2F"/>
    <w:rsid w:val="00790E41"/>
    <w:rsid w:val="007961AF"/>
    <w:rsid w:val="007962E1"/>
    <w:rsid w:val="007972F4"/>
    <w:rsid w:val="00797935"/>
    <w:rsid w:val="007A04F9"/>
    <w:rsid w:val="007A125F"/>
    <w:rsid w:val="007A1B6C"/>
    <w:rsid w:val="007A22B9"/>
    <w:rsid w:val="007A768E"/>
    <w:rsid w:val="007B08BC"/>
    <w:rsid w:val="007B1530"/>
    <w:rsid w:val="007B1C8D"/>
    <w:rsid w:val="007B35ED"/>
    <w:rsid w:val="007C4010"/>
    <w:rsid w:val="007D1F28"/>
    <w:rsid w:val="007D4B6E"/>
    <w:rsid w:val="007D6CD1"/>
    <w:rsid w:val="007E57B4"/>
    <w:rsid w:val="007F37D1"/>
    <w:rsid w:val="00800740"/>
    <w:rsid w:val="008024CF"/>
    <w:rsid w:val="0080358F"/>
    <w:rsid w:val="00803787"/>
    <w:rsid w:val="008050D0"/>
    <w:rsid w:val="00812EC6"/>
    <w:rsid w:val="0081373F"/>
    <w:rsid w:val="00813F3B"/>
    <w:rsid w:val="008201AC"/>
    <w:rsid w:val="00821321"/>
    <w:rsid w:val="00823F19"/>
    <w:rsid w:val="00825685"/>
    <w:rsid w:val="008342AC"/>
    <w:rsid w:val="008413E3"/>
    <w:rsid w:val="008472D4"/>
    <w:rsid w:val="00850ACD"/>
    <w:rsid w:val="00851ABF"/>
    <w:rsid w:val="008558AA"/>
    <w:rsid w:val="0086609C"/>
    <w:rsid w:val="008714F8"/>
    <w:rsid w:val="00874548"/>
    <w:rsid w:val="00877C47"/>
    <w:rsid w:val="00880CE6"/>
    <w:rsid w:val="0088180E"/>
    <w:rsid w:val="00885BCF"/>
    <w:rsid w:val="00887932"/>
    <w:rsid w:val="008910C9"/>
    <w:rsid w:val="00893128"/>
    <w:rsid w:val="008963EF"/>
    <w:rsid w:val="008A0001"/>
    <w:rsid w:val="008B4468"/>
    <w:rsid w:val="008B518C"/>
    <w:rsid w:val="008B62FC"/>
    <w:rsid w:val="008C048A"/>
    <w:rsid w:val="008C356B"/>
    <w:rsid w:val="008C5F99"/>
    <w:rsid w:val="008C76FC"/>
    <w:rsid w:val="008C7B0D"/>
    <w:rsid w:val="008D3518"/>
    <w:rsid w:val="008D3E1E"/>
    <w:rsid w:val="008D4434"/>
    <w:rsid w:val="008E096E"/>
    <w:rsid w:val="008E6960"/>
    <w:rsid w:val="008F5EE4"/>
    <w:rsid w:val="009018EE"/>
    <w:rsid w:val="009146B0"/>
    <w:rsid w:val="00917A7A"/>
    <w:rsid w:val="00923BFA"/>
    <w:rsid w:val="0092579E"/>
    <w:rsid w:val="009260CA"/>
    <w:rsid w:val="00936B39"/>
    <w:rsid w:val="00936FEB"/>
    <w:rsid w:val="00937B56"/>
    <w:rsid w:val="00946250"/>
    <w:rsid w:val="00946C94"/>
    <w:rsid w:val="00951873"/>
    <w:rsid w:val="00952173"/>
    <w:rsid w:val="00953B81"/>
    <w:rsid w:val="00955C97"/>
    <w:rsid w:val="00960659"/>
    <w:rsid w:val="009626A8"/>
    <w:rsid w:val="009652D4"/>
    <w:rsid w:val="00981455"/>
    <w:rsid w:val="00984613"/>
    <w:rsid w:val="00985BBB"/>
    <w:rsid w:val="00987C1B"/>
    <w:rsid w:val="009939D0"/>
    <w:rsid w:val="009952F2"/>
    <w:rsid w:val="00995CC9"/>
    <w:rsid w:val="00996873"/>
    <w:rsid w:val="009977E3"/>
    <w:rsid w:val="009A2F47"/>
    <w:rsid w:val="009A3030"/>
    <w:rsid w:val="009A439E"/>
    <w:rsid w:val="009A5762"/>
    <w:rsid w:val="009A6CAA"/>
    <w:rsid w:val="009B2FFD"/>
    <w:rsid w:val="009B368D"/>
    <w:rsid w:val="009B5F6F"/>
    <w:rsid w:val="009B6CC8"/>
    <w:rsid w:val="009C1700"/>
    <w:rsid w:val="009C4442"/>
    <w:rsid w:val="009C4AD4"/>
    <w:rsid w:val="009C5373"/>
    <w:rsid w:val="009D2340"/>
    <w:rsid w:val="009D25D8"/>
    <w:rsid w:val="009D3C9D"/>
    <w:rsid w:val="009D4F88"/>
    <w:rsid w:val="009D6C97"/>
    <w:rsid w:val="009D78D1"/>
    <w:rsid w:val="009E1875"/>
    <w:rsid w:val="009E2820"/>
    <w:rsid w:val="009E3CF0"/>
    <w:rsid w:val="009E6AC4"/>
    <w:rsid w:val="009F1A77"/>
    <w:rsid w:val="009F3566"/>
    <w:rsid w:val="009F39FB"/>
    <w:rsid w:val="009F45A6"/>
    <w:rsid w:val="009F5374"/>
    <w:rsid w:val="009F6CD9"/>
    <w:rsid w:val="00A001F5"/>
    <w:rsid w:val="00A01CDB"/>
    <w:rsid w:val="00A02453"/>
    <w:rsid w:val="00A060DE"/>
    <w:rsid w:val="00A11706"/>
    <w:rsid w:val="00A1348F"/>
    <w:rsid w:val="00A13D30"/>
    <w:rsid w:val="00A14251"/>
    <w:rsid w:val="00A24998"/>
    <w:rsid w:val="00A267AC"/>
    <w:rsid w:val="00A27E4F"/>
    <w:rsid w:val="00A338E5"/>
    <w:rsid w:val="00A407B3"/>
    <w:rsid w:val="00A4240D"/>
    <w:rsid w:val="00A44BBE"/>
    <w:rsid w:val="00A469E5"/>
    <w:rsid w:val="00A475AE"/>
    <w:rsid w:val="00A47728"/>
    <w:rsid w:val="00A51110"/>
    <w:rsid w:val="00A7154F"/>
    <w:rsid w:val="00A71C1C"/>
    <w:rsid w:val="00A7387A"/>
    <w:rsid w:val="00A73E9B"/>
    <w:rsid w:val="00A81F30"/>
    <w:rsid w:val="00A82C0C"/>
    <w:rsid w:val="00A84DC1"/>
    <w:rsid w:val="00A97A27"/>
    <w:rsid w:val="00AA7BF0"/>
    <w:rsid w:val="00AB1E46"/>
    <w:rsid w:val="00AB245B"/>
    <w:rsid w:val="00AB7991"/>
    <w:rsid w:val="00AC50BF"/>
    <w:rsid w:val="00AC6D9F"/>
    <w:rsid w:val="00AC71F1"/>
    <w:rsid w:val="00AC7524"/>
    <w:rsid w:val="00AC7A69"/>
    <w:rsid w:val="00AD18FE"/>
    <w:rsid w:val="00AD2B35"/>
    <w:rsid w:val="00AE442A"/>
    <w:rsid w:val="00AE4B91"/>
    <w:rsid w:val="00AF5B17"/>
    <w:rsid w:val="00AF6DA3"/>
    <w:rsid w:val="00B01246"/>
    <w:rsid w:val="00B0533F"/>
    <w:rsid w:val="00B0722B"/>
    <w:rsid w:val="00B15334"/>
    <w:rsid w:val="00B16068"/>
    <w:rsid w:val="00B165BD"/>
    <w:rsid w:val="00B21464"/>
    <w:rsid w:val="00B24E8D"/>
    <w:rsid w:val="00B370A8"/>
    <w:rsid w:val="00B37153"/>
    <w:rsid w:val="00B37B29"/>
    <w:rsid w:val="00B5073A"/>
    <w:rsid w:val="00B54CF3"/>
    <w:rsid w:val="00B5505D"/>
    <w:rsid w:val="00B610F4"/>
    <w:rsid w:val="00B64869"/>
    <w:rsid w:val="00B66136"/>
    <w:rsid w:val="00B737C4"/>
    <w:rsid w:val="00B7460D"/>
    <w:rsid w:val="00B754C4"/>
    <w:rsid w:val="00B76B65"/>
    <w:rsid w:val="00B76B9E"/>
    <w:rsid w:val="00B776FE"/>
    <w:rsid w:val="00B77CC7"/>
    <w:rsid w:val="00B80D9E"/>
    <w:rsid w:val="00B81D5E"/>
    <w:rsid w:val="00B848C1"/>
    <w:rsid w:val="00B86284"/>
    <w:rsid w:val="00BA2AE6"/>
    <w:rsid w:val="00BA354C"/>
    <w:rsid w:val="00BA6840"/>
    <w:rsid w:val="00BB04B6"/>
    <w:rsid w:val="00BB0A7F"/>
    <w:rsid w:val="00BB16B9"/>
    <w:rsid w:val="00BB4DB0"/>
    <w:rsid w:val="00BC6664"/>
    <w:rsid w:val="00BD2846"/>
    <w:rsid w:val="00BD594F"/>
    <w:rsid w:val="00BD5B12"/>
    <w:rsid w:val="00BE6AC1"/>
    <w:rsid w:val="00BE6C89"/>
    <w:rsid w:val="00BE7DC1"/>
    <w:rsid w:val="00BF0C48"/>
    <w:rsid w:val="00BF1B60"/>
    <w:rsid w:val="00BF26DC"/>
    <w:rsid w:val="00BF3476"/>
    <w:rsid w:val="00BF3B63"/>
    <w:rsid w:val="00BF66A3"/>
    <w:rsid w:val="00C014CE"/>
    <w:rsid w:val="00C01AF8"/>
    <w:rsid w:val="00C14889"/>
    <w:rsid w:val="00C15BB6"/>
    <w:rsid w:val="00C229ED"/>
    <w:rsid w:val="00C266EC"/>
    <w:rsid w:val="00C30627"/>
    <w:rsid w:val="00C30BBD"/>
    <w:rsid w:val="00C3175D"/>
    <w:rsid w:val="00C37053"/>
    <w:rsid w:val="00C37C53"/>
    <w:rsid w:val="00C42280"/>
    <w:rsid w:val="00C451FB"/>
    <w:rsid w:val="00C45A9A"/>
    <w:rsid w:val="00C45C4A"/>
    <w:rsid w:val="00C4633D"/>
    <w:rsid w:val="00C5240D"/>
    <w:rsid w:val="00C52429"/>
    <w:rsid w:val="00C610D8"/>
    <w:rsid w:val="00C64C4B"/>
    <w:rsid w:val="00C65DF1"/>
    <w:rsid w:val="00C70631"/>
    <w:rsid w:val="00C71CC1"/>
    <w:rsid w:val="00C72D7C"/>
    <w:rsid w:val="00C74A82"/>
    <w:rsid w:val="00C80356"/>
    <w:rsid w:val="00C827E0"/>
    <w:rsid w:val="00C832C1"/>
    <w:rsid w:val="00C873D6"/>
    <w:rsid w:val="00C94170"/>
    <w:rsid w:val="00C94F6F"/>
    <w:rsid w:val="00C971FF"/>
    <w:rsid w:val="00CA487F"/>
    <w:rsid w:val="00CA5C22"/>
    <w:rsid w:val="00CA7F2A"/>
    <w:rsid w:val="00CB10D3"/>
    <w:rsid w:val="00CB2F9A"/>
    <w:rsid w:val="00CB4377"/>
    <w:rsid w:val="00CB5123"/>
    <w:rsid w:val="00CB70B7"/>
    <w:rsid w:val="00CC0588"/>
    <w:rsid w:val="00CC391A"/>
    <w:rsid w:val="00CC44A9"/>
    <w:rsid w:val="00CD238F"/>
    <w:rsid w:val="00CD271A"/>
    <w:rsid w:val="00CD3595"/>
    <w:rsid w:val="00CE2C46"/>
    <w:rsid w:val="00CE75BF"/>
    <w:rsid w:val="00CE7FD2"/>
    <w:rsid w:val="00CF2ED4"/>
    <w:rsid w:val="00CF6149"/>
    <w:rsid w:val="00CF73D1"/>
    <w:rsid w:val="00D052A7"/>
    <w:rsid w:val="00D07796"/>
    <w:rsid w:val="00D11E18"/>
    <w:rsid w:val="00D25079"/>
    <w:rsid w:val="00D402FE"/>
    <w:rsid w:val="00D4326B"/>
    <w:rsid w:val="00D47514"/>
    <w:rsid w:val="00D479FB"/>
    <w:rsid w:val="00D5126A"/>
    <w:rsid w:val="00D540B4"/>
    <w:rsid w:val="00D54B28"/>
    <w:rsid w:val="00D57CA0"/>
    <w:rsid w:val="00D61C79"/>
    <w:rsid w:val="00D62F54"/>
    <w:rsid w:val="00D71672"/>
    <w:rsid w:val="00D73BAA"/>
    <w:rsid w:val="00D74C1B"/>
    <w:rsid w:val="00D77FC3"/>
    <w:rsid w:val="00D914DF"/>
    <w:rsid w:val="00D9774B"/>
    <w:rsid w:val="00DA2E29"/>
    <w:rsid w:val="00DA4317"/>
    <w:rsid w:val="00DA6BEC"/>
    <w:rsid w:val="00DB32F5"/>
    <w:rsid w:val="00DB657A"/>
    <w:rsid w:val="00DB79D0"/>
    <w:rsid w:val="00DC052A"/>
    <w:rsid w:val="00DC0CB4"/>
    <w:rsid w:val="00DC31C8"/>
    <w:rsid w:val="00DC74CB"/>
    <w:rsid w:val="00DD3B44"/>
    <w:rsid w:val="00DD47DD"/>
    <w:rsid w:val="00DD6625"/>
    <w:rsid w:val="00DE0D00"/>
    <w:rsid w:val="00DE2075"/>
    <w:rsid w:val="00DF0BA4"/>
    <w:rsid w:val="00DF0F82"/>
    <w:rsid w:val="00DF1A0A"/>
    <w:rsid w:val="00DF26DB"/>
    <w:rsid w:val="00DF4A48"/>
    <w:rsid w:val="00DF7774"/>
    <w:rsid w:val="00E0104A"/>
    <w:rsid w:val="00E01B92"/>
    <w:rsid w:val="00E02D53"/>
    <w:rsid w:val="00E043E3"/>
    <w:rsid w:val="00E054D6"/>
    <w:rsid w:val="00E0552F"/>
    <w:rsid w:val="00E21D55"/>
    <w:rsid w:val="00E225D9"/>
    <w:rsid w:val="00E230CD"/>
    <w:rsid w:val="00E25558"/>
    <w:rsid w:val="00E40899"/>
    <w:rsid w:val="00E435E6"/>
    <w:rsid w:val="00E45351"/>
    <w:rsid w:val="00E50C37"/>
    <w:rsid w:val="00E544A8"/>
    <w:rsid w:val="00E5640A"/>
    <w:rsid w:val="00E564A8"/>
    <w:rsid w:val="00E56CAD"/>
    <w:rsid w:val="00E60854"/>
    <w:rsid w:val="00E60C39"/>
    <w:rsid w:val="00E64941"/>
    <w:rsid w:val="00E6617D"/>
    <w:rsid w:val="00E70729"/>
    <w:rsid w:val="00E71181"/>
    <w:rsid w:val="00E72925"/>
    <w:rsid w:val="00E75806"/>
    <w:rsid w:val="00E7676E"/>
    <w:rsid w:val="00E82515"/>
    <w:rsid w:val="00E84FD0"/>
    <w:rsid w:val="00E94B1F"/>
    <w:rsid w:val="00EA0017"/>
    <w:rsid w:val="00EA098F"/>
    <w:rsid w:val="00EA4101"/>
    <w:rsid w:val="00EB0BAD"/>
    <w:rsid w:val="00EB1280"/>
    <w:rsid w:val="00EB38EF"/>
    <w:rsid w:val="00EB3BC1"/>
    <w:rsid w:val="00EB59CC"/>
    <w:rsid w:val="00EB6B34"/>
    <w:rsid w:val="00EC1A08"/>
    <w:rsid w:val="00EC4CD2"/>
    <w:rsid w:val="00EC79DF"/>
    <w:rsid w:val="00ED11DC"/>
    <w:rsid w:val="00ED1C05"/>
    <w:rsid w:val="00ED43B7"/>
    <w:rsid w:val="00EE2CD7"/>
    <w:rsid w:val="00EE3814"/>
    <w:rsid w:val="00EE413E"/>
    <w:rsid w:val="00EF0201"/>
    <w:rsid w:val="00EF087E"/>
    <w:rsid w:val="00EF1D96"/>
    <w:rsid w:val="00EF2E82"/>
    <w:rsid w:val="00EF41C4"/>
    <w:rsid w:val="00EF4CBA"/>
    <w:rsid w:val="00F03316"/>
    <w:rsid w:val="00F12098"/>
    <w:rsid w:val="00F120DE"/>
    <w:rsid w:val="00F201B1"/>
    <w:rsid w:val="00F2257E"/>
    <w:rsid w:val="00F23A58"/>
    <w:rsid w:val="00F26899"/>
    <w:rsid w:val="00F33961"/>
    <w:rsid w:val="00F37105"/>
    <w:rsid w:val="00F40A29"/>
    <w:rsid w:val="00F4537E"/>
    <w:rsid w:val="00F47794"/>
    <w:rsid w:val="00F513DE"/>
    <w:rsid w:val="00F61D4B"/>
    <w:rsid w:val="00F62230"/>
    <w:rsid w:val="00F63D54"/>
    <w:rsid w:val="00F700EE"/>
    <w:rsid w:val="00F728E5"/>
    <w:rsid w:val="00F84C17"/>
    <w:rsid w:val="00F852DE"/>
    <w:rsid w:val="00F86B9A"/>
    <w:rsid w:val="00F932AA"/>
    <w:rsid w:val="00F94142"/>
    <w:rsid w:val="00F96510"/>
    <w:rsid w:val="00F96800"/>
    <w:rsid w:val="00FA00FF"/>
    <w:rsid w:val="00FA4271"/>
    <w:rsid w:val="00FA6705"/>
    <w:rsid w:val="00FB73A1"/>
    <w:rsid w:val="00FB74A2"/>
    <w:rsid w:val="00FC667F"/>
    <w:rsid w:val="00FC78DA"/>
    <w:rsid w:val="00FD29A7"/>
    <w:rsid w:val="00FD2A28"/>
    <w:rsid w:val="00FD4199"/>
    <w:rsid w:val="00FE21B8"/>
    <w:rsid w:val="00FE4B6D"/>
    <w:rsid w:val="00FF3A2C"/>
    <w:rsid w:val="00FF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paragraph" w:styleId="Heading1">
    <w:name w:val="heading 1"/>
    <w:basedOn w:val="Normal"/>
    <w:next w:val="Normal"/>
    <w:link w:val="Heading1Char"/>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iPriority w:val="99"/>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73D1"/>
  </w:style>
  <w:style w:type="paragraph" w:styleId="ListParagraph">
    <w:name w:val="List Paragraph"/>
    <w:basedOn w:val="Normal"/>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semiHidden/>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aliases w:val="foo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aliases w:val="foo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iPriority w:val="99"/>
    <w:unhideWhenUsed/>
    <w:rsid w:val="00CF73D1"/>
    <w:pPr>
      <w:spacing w:after="200" w:line="276" w:lineRule="auto"/>
    </w:pPr>
    <w:rPr>
      <w:rFonts w:ascii="Segoe UI" w:hAnsi="Segoe UI"/>
      <w:b/>
      <w:bCs/>
    </w:rPr>
  </w:style>
  <w:style w:type="character" w:customStyle="1" w:styleId="CommentSubjectChar">
    <w:name w:val="Comment Subject Char"/>
    <w:link w:val="CommentSubject"/>
    <w:uiPriority w:val="99"/>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AB1E46"/>
  </w:style>
  <w:style w:type="paragraph" w:customStyle="1" w:styleId="Heading11">
    <w:name w:val="Heading 11"/>
    <w:basedOn w:val="Normal"/>
    <w:autoRedefine/>
    <w:rsid w:val="008050D0"/>
    <w:pPr>
      <w:spacing w:line="240" w:lineRule="auto"/>
      <w:ind w:firstLine="697"/>
      <w:jc w:val="both"/>
    </w:pPr>
    <w:rPr>
      <w:rFonts w:eastAsia="Times New Roman"/>
      <w:b/>
      <w:szCs w:val="26"/>
      <w:lang w:val="pt-BR"/>
    </w:rPr>
  </w:style>
  <w:style w:type="paragraph" w:styleId="List">
    <w:name w:val="List"/>
    <w:basedOn w:val="Normal"/>
    <w:rsid w:val="008050D0"/>
    <w:pPr>
      <w:spacing w:before="120" w:after="0" w:line="240" w:lineRule="auto"/>
      <w:ind w:left="360" w:hanging="360"/>
      <w:jc w:val="both"/>
    </w:pPr>
    <w:rPr>
      <w:rFonts w:ascii=".VnTime" w:eastAsia="Times New Roman" w:hAnsi=".VnTime" w:cs=".VnTime"/>
      <w:sz w:val="28"/>
      <w:szCs w:val="28"/>
    </w:rPr>
  </w:style>
  <w:style w:type="paragraph" w:styleId="List2">
    <w:name w:val="List 2"/>
    <w:basedOn w:val="Normal"/>
    <w:rsid w:val="008050D0"/>
    <w:pPr>
      <w:spacing w:before="120" w:after="0" w:line="240" w:lineRule="auto"/>
      <w:ind w:left="720" w:hanging="360"/>
      <w:jc w:val="both"/>
    </w:pPr>
    <w:rPr>
      <w:rFonts w:ascii=".VnTime" w:eastAsia="Times New Roman" w:hAnsi=".VnTime" w:cs=".VnTime"/>
      <w:sz w:val="28"/>
      <w:szCs w:val="28"/>
    </w:rPr>
  </w:style>
  <w:style w:type="paragraph" w:customStyle="1" w:styleId="Heading10">
    <w:name w:val="H­eading 10"/>
    <w:basedOn w:val="Normal"/>
    <w:autoRedefine/>
    <w:rsid w:val="008050D0"/>
    <w:pPr>
      <w:spacing w:before="0" w:after="0" w:line="240" w:lineRule="auto"/>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8050D0"/>
  </w:style>
  <w:style w:type="paragraph" w:customStyle="1" w:styleId="CharCharCharCharCharChar1Char">
    <w:name w:val="Char Char Char Char Char Char1 Char"/>
    <w:basedOn w:val="Normal"/>
    <w:rsid w:val="008050D0"/>
    <w:pPr>
      <w:spacing w:before="0"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8050D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8050D0"/>
  </w:style>
  <w:style w:type="character" w:customStyle="1" w:styleId="Bodytext4">
    <w:name w:val="Body text (4)_"/>
    <w:link w:val="Bodytext40"/>
    <w:uiPriority w:val="99"/>
    <w:rsid w:val="00C5240D"/>
    <w:rPr>
      <w:b/>
      <w:bCs/>
      <w:sz w:val="28"/>
      <w:szCs w:val="28"/>
      <w:shd w:val="clear" w:color="auto" w:fill="FFFFFF"/>
    </w:rPr>
  </w:style>
  <w:style w:type="character" w:customStyle="1" w:styleId="BodytextBold1">
    <w:name w:val="Body text + Bold1"/>
    <w:uiPriority w:val="99"/>
    <w:rsid w:val="00C5240D"/>
    <w:rPr>
      <w:rFonts w:ascii="Times New Roman" w:hAnsi="Times New Roman" w:cs="Times New Roman"/>
      <w:b/>
      <w:bCs/>
      <w:sz w:val="28"/>
      <w:szCs w:val="28"/>
      <w:u w:val="none"/>
    </w:rPr>
  </w:style>
  <w:style w:type="character" w:customStyle="1" w:styleId="Tablecaption">
    <w:name w:val="Table caption_"/>
    <w:link w:val="Tablecaption1"/>
    <w:uiPriority w:val="99"/>
    <w:rsid w:val="00C5240D"/>
    <w:rPr>
      <w:sz w:val="28"/>
      <w:szCs w:val="28"/>
      <w:shd w:val="clear" w:color="auto" w:fill="FFFFFF"/>
    </w:rPr>
  </w:style>
  <w:style w:type="character" w:customStyle="1" w:styleId="Tablecaption0">
    <w:name w:val="Table caption"/>
    <w:uiPriority w:val="99"/>
    <w:rsid w:val="00C5240D"/>
    <w:rPr>
      <w:sz w:val="28"/>
      <w:szCs w:val="28"/>
      <w:u w:val="single"/>
      <w:shd w:val="clear" w:color="auto" w:fill="FFFFFF"/>
    </w:rPr>
  </w:style>
  <w:style w:type="character" w:customStyle="1" w:styleId="Bodytext12pt">
    <w:name w:val="Body text + 12 pt"/>
    <w:uiPriority w:val="99"/>
    <w:rsid w:val="00C5240D"/>
    <w:rPr>
      <w:rFonts w:ascii="Times New Roman" w:hAnsi="Times New Roman" w:cs="Times New Roman"/>
      <w:sz w:val="24"/>
      <w:szCs w:val="24"/>
      <w:u w:val="none"/>
    </w:rPr>
  </w:style>
  <w:style w:type="character" w:customStyle="1" w:styleId="BodytextConsolas1">
    <w:name w:val="Body text + Consolas1"/>
    <w:aliases w:val="10.5 pt,Bold"/>
    <w:uiPriority w:val="99"/>
    <w:rsid w:val="00C5240D"/>
    <w:rPr>
      <w:rFonts w:ascii="Consolas" w:hAnsi="Consolas" w:cs="Consolas"/>
      <w:b/>
      <w:bCs/>
      <w:noProof/>
      <w:sz w:val="21"/>
      <w:szCs w:val="21"/>
      <w:u w:val="none"/>
    </w:rPr>
  </w:style>
  <w:style w:type="paragraph" w:customStyle="1" w:styleId="Bodytext40">
    <w:name w:val="Body text (4)"/>
    <w:basedOn w:val="Normal"/>
    <w:link w:val="Bodytext4"/>
    <w:uiPriority w:val="99"/>
    <w:rsid w:val="00C5240D"/>
    <w:pPr>
      <w:widowControl w:val="0"/>
      <w:shd w:val="clear" w:color="auto" w:fill="FFFFFF"/>
      <w:spacing w:after="240" w:line="322" w:lineRule="exact"/>
      <w:jc w:val="center"/>
    </w:pPr>
    <w:rPr>
      <w:b/>
      <w:bCs/>
      <w:sz w:val="28"/>
      <w:szCs w:val="28"/>
    </w:rPr>
  </w:style>
  <w:style w:type="paragraph" w:customStyle="1" w:styleId="Tablecaption1">
    <w:name w:val="Table caption1"/>
    <w:basedOn w:val="Normal"/>
    <w:link w:val="Tablecaption"/>
    <w:uiPriority w:val="99"/>
    <w:rsid w:val="00C5240D"/>
    <w:pPr>
      <w:widowControl w:val="0"/>
      <w:shd w:val="clear" w:color="auto" w:fill="FFFFFF"/>
      <w:spacing w:before="0" w:after="0" w:line="302" w:lineRule="exact"/>
      <w:jc w:val="both"/>
    </w:pPr>
    <w:rPr>
      <w:sz w:val="28"/>
      <w:szCs w:val="28"/>
    </w:rPr>
  </w:style>
  <w:style w:type="character" w:customStyle="1" w:styleId="Bodytext7">
    <w:name w:val="Body text (7)_"/>
    <w:link w:val="Bodytext70"/>
    <w:uiPriority w:val="99"/>
    <w:rsid w:val="00C5240D"/>
    <w:rPr>
      <w:shd w:val="clear" w:color="auto" w:fill="FFFFFF"/>
    </w:rPr>
  </w:style>
  <w:style w:type="paragraph" w:customStyle="1" w:styleId="Bodytext70">
    <w:name w:val="Body text (7)"/>
    <w:basedOn w:val="Normal"/>
    <w:link w:val="Bodytext7"/>
    <w:uiPriority w:val="99"/>
    <w:rsid w:val="00C5240D"/>
    <w:pPr>
      <w:widowControl w:val="0"/>
      <w:shd w:val="clear" w:color="auto" w:fill="FFFFFF"/>
      <w:spacing w:before="120" w:after="0" w:line="240" w:lineRule="atLeast"/>
      <w:jc w:val="both"/>
    </w:pPr>
    <w:rPr>
      <w:sz w:val="20"/>
      <w:szCs w:val="20"/>
    </w:rPr>
  </w:style>
  <w:style w:type="paragraph" w:customStyle="1" w:styleId="Style2">
    <w:name w:val="Style2"/>
    <w:basedOn w:val="Normal"/>
    <w:rsid w:val="007E57B4"/>
    <w:pPr>
      <w:tabs>
        <w:tab w:val="left" w:pos="180"/>
      </w:tabs>
      <w:spacing w:before="120" w:after="0" w:line="240" w:lineRule="auto"/>
      <w:ind w:firstLine="720"/>
      <w:jc w:val="both"/>
    </w:pPr>
    <w:rPr>
      <w:rFonts w:eastAsia="Times New Roman"/>
      <w:b/>
      <w:sz w:val="28"/>
      <w:szCs w:val="28"/>
    </w:rPr>
  </w:style>
  <w:style w:type="paragraph" w:customStyle="1" w:styleId="Style1">
    <w:name w:val="Style1"/>
    <w:basedOn w:val="Normal"/>
    <w:rsid w:val="007E57B4"/>
    <w:pPr>
      <w:tabs>
        <w:tab w:val="left" w:pos="180"/>
      </w:tabs>
      <w:spacing w:before="120" w:after="0" w:line="240" w:lineRule="auto"/>
      <w:jc w:val="center"/>
    </w:pPr>
    <w:rPr>
      <w:rFonts w:eastAsia="Times New Roman"/>
      <w:b/>
      <w:sz w:val="28"/>
      <w:szCs w:val="28"/>
    </w:rPr>
  </w:style>
  <w:style w:type="paragraph" w:customStyle="1" w:styleId="Style3">
    <w:name w:val="Style3"/>
    <w:basedOn w:val="Normal"/>
    <w:rsid w:val="007E57B4"/>
    <w:pPr>
      <w:tabs>
        <w:tab w:val="left" w:pos="180"/>
      </w:tabs>
      <w:spacing w:before="120" w:after="0" w:line="240" w:lineRule="auto"/>
      <w:ind w:firstLine="720"/>
      <w:jc w:val="both"/>
    </w:pPr>
    <w:rPr>
      <w:rFonts w:eastAsia="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paragraph" w:styleId="Heading1">
    <w:name w:val="heading 1"/>
    <w:basedOn w:val="Normal"/>
    <w:next w:val="Normal"/>
    <w:link w:val="Heading1Char"/>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iPriority w:val="99"/>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73D1"/>
  </w:style>
  <w:style w:type="paragraph" w:styleId="ListParagraph">
    <w:name w:val="List Paragraph"/>
    <w:basedOn w:val="Normal"/>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semiHidden/>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aliases w:val="foo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aliases w:val="foo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iPriority w:val="99"/>
    <w:unhideWhenUsed/>
    <w:rsid w:val="00CF73D1"/>
    <w:pPr>
      <w:spacing w:after="200" w:line="276" w:lineRule="auto"/>
    </w:pPr>
    <w:rPr>
      <w:rFonts w:ascii="Segoe UI" w:hAnsi="Segoe UI"/>
      <w:b/>
      <w:bCs/>
    </w:rPr>
  </w:style>
  <w:style w:type="character" w:customStyle="1" w:styleId="CommentSubjectChar">
    <w:name w:val="Comment Subject Char"/>
    <w:link w:val="CommentSubject"/>
    <w:uiPriority w:val="99"/>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AB1E46"/>
  </w:style>
  <w:style w:type="paragraph" w:customStyle="1" w:styleId="Heading11">
    <w:name w:val="Heading 11"/>
    <w:basedOn w:val="Normal"/>
    <w:autoRedefine/>
    <w:rsid w:val="008050D0"/>
    <w:pPr>
      <w:spacing w:line="240" w:lineRule="auto"/>
      <w:ind w:firstLine="697"/>
      <w:jc w:val="both"/>
    </w:pPr>
    <w:rPr>
      <w:rFonts w:eastAsia="Times New Roman"/>
      <w:b/>
      <w:szCs w:val="26"/>
      <w:lang w:val="pt-BR"/>
    </w:rPr>
  </w:style>
  <w:style w:type="paragraph" w:styleId="List">
    <w:name w:val="List"/>
    <w:basedOn w:val="Normal"/>
    <w:rsid w:val="008050D0"/>
    <w:pPr>
      <w:spacing w:before="120" w:after="0" w:line="240" w:lineRule="auto"/>
      <w:ind w:left="360" w:hanging="360"/>
      <w:jc w:val="both"/>
    </w:pPr>
    <w:rPr>
      <w:rFonts w:ascii=".VnTime" w:eastAsia="Times New Roman" w:hAnsi=".VnTime" w:cs=".VnTime"/>
      <w:sz w:val="28"/>
      <w:szCs w:val="28"/>
    </w:rPr>
  </w:style>
  <w:style w:type="paragraph" w:styleId="List2">
    <w:name w:val="List 2"/>
    <w:basedOn w:val="Normal"/>
    <w:rsid w:val="008050D0"/>
    <w:pPr>
      <w:spacing w:before="120" w:after="0" w:line="240" w:lineRule="auto"/>
      <w:ind w:left="720" w:hanging="360"/>
      <w:jc w:val="both"/>
    </w:pPr>
    <w:rPr>
      <w:rFonts w:ascii=".VnTime" w:eastAsia="Times New Roman" w:hAnsi=".VnTime" w:cs=".VnTime"/>
      <w:sz w:val="28"/>
      <w:szCs w:val="28"/>
    </w:rPr>
  </w:style>
  <w:style w:type="paragraph" w:customStyle="1" w:styleId="Heading10">
    <w:name w:val="H­eading 10"/>
    <w:basedOn w:val="Normal"/>
    <w:autoRedefine/>
    <w:rsid w:val="008050D0"/>
    <w:pPr>
      <w:spacing w:before="0" w:after="0" w:line="240" w:lineRule="auto"/>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8050D0"/>
  </w:style>
  <w:style w:type="paragraph" w:customStyle="1" w:styleId="CharCharCharCharCharChar1Char">
    <w:name w:val="Char Char Char Char Char Char1 Char"/>
    <w:basedOn w:val="Normal"/>
    <w:rsid w:val="008050D0"/>
    <w:pPr>
      <w:spacing w:before="0"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8050D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8050D0"/>
  </w:style>
  <w:style w:type="character" w:customStyle="1" w:styleId="Bodytext4">
    <w:name w:val="Body text (4)_"/>
    <w:link w:val="Bodytext40"/>
    <w:uiPriority w:val="99"/>
    <w:rsid w:val="00C5240D"/>
    <w:rPr>
      <w:b/>
      <w:bCs/>
      <w:sz w:val="28"/>
      <w:szCs w:val="28"/>
      <w:shd w:val="clear" w:color="auto" w:fill="FFFFFF"/>
    </w:rPr>
  </w:style>
  <w:style w:type="character" w:customStyle="1" w:styleId="BodytextBold1">
    <w:name w:val="Body text + Bold1"/>
    <w:uiPriority w:val="99"/>
    <w:rsid w:val="00C5240D"/>
    <w:rPr>
      <w:rFonts w:ascii="Times New Roman" w:hAnsi="Times New Roman" w:cs="Times New Roman"/>
      <w:b/>
      <w:bCs/>
      <w:sz w:val="28"/>
      <w:szCs w:val="28"/>
      <w:u w:val="none"/>
    </w:rPr>
  </w:style>
  <w:style w:type="character" w:customStyle="1" w:styleId="Tablecaption">
    <w:name w:val="Table caption_"/>
    <w:link w:val="Tablecaption1"/>
    <w:uiPriority w:val="99"/>
    <w:rsid w:val="00C5240D"/>
    <w:rPr>
      <w:sz w:val="28"/>
      <w:szCs w:val="28"/>
      <w:shd w:val="clear" w:color="auto" w:fill="FFFFFF"/>
    </w:rPr>
  </w:style>
  <w:style w:type="character" w:customStyle="1" w:styleId="Tablecaption0">
    <w:name w:val="Table caption"/>
    <w:uiPriority w:val="99"/>
    <w:rsid w:val="00C5240D"/>
    <w:rPr>
      <w:sz w:val="28"/>
      <w:szCs w:val="28"/>
      <w:u w:val="single"/>
      <w:shd w:val="clear" w:color="auto" w:fill="FFFFFF"/>
    </w:rPr>
  </w:style>
  <w:style w:type="character" w:customStyle="1" w:styleId="Bodytext12pt">
    <w:name w:val="Body text + 12 pt"/>
    <w:uiPriority w:val="99"/>
    <w:rsid w:val="00C5240D"/>
    <w:rPr>
      <w:rFonts w:ascii="Times New Roman" w:hAnsi="Times New Roman" w:cs="Times New Roman"/>
      <w:sz w:val="24"/>
      <w:szCs w:val="24"/>
      <w:u w:val="none"/>
    </w:rPr>
  </w:style>
  <w:style w:type="character" w:customStyle="1" w:styleId="BodytextConsolas1">
    <w:name w:val="Body text + Consolas1"/>
    <w:aliases w:val="10.5 pt,Bold"/>
    <w:uiPriority w:val="99"/>
    <w:rsid w:val="00C5240D"/>
    <w:rPr>
      <w:rFonts w:ascii="Consolas" w:hAnsi="Consolas" w:cs="Consolas"/>
      <w:b/>
      <w:bCs/>
      <w:noProof/>
      <w:sz w:val="21"/>
      <w:szCs w:val="21"/>
      <w:u w:val="none"/>
    </w:rPr>
  </w:style>
  <w:style w:type="paragraph" w:customStyle="1" w:styleId="Bodytext40">
    <w:name w:val="Body text (4)"/>
    <w:basedOn w:val="Normal"/>
    <w:link w:val="Bodytext4"/>
    <w:uiPriority w:val="99"/>
    <w:rsid w:val="00C5240D"/>
    <w:pPr>
      <w:widowControl w:val="0"/>
      <w:shd w:val="clear" w:color="auto" w:fill="FFFFFF"/>
      <w:spacing w:after="240" w:line="322" w:lineRule="exact"/>
      <w:jc w:val="center"/>
    </w:pPr>
    <w:rPr>
      <w:b/>
      <w:bCs/>
      <w:sz w:val="28"/>
      <w:szCs w:val="28"/>
    </w:rPr>
  </w:style>
  <w:style w:type="paragraph" w:customStyle="1" w:styleId="Tablecaption1">
    <w:name w:val="Table caption1"/>
    <w:basedOn w:val="Normal"/>
    <w:link w:val="Tablecaption"/>
    <w:uiPriority w:val="99"/>
    <w:rsid w:val="00C5240D"/>
    <w:pPr>
      <w:widowControl w:val="0"/>
      <w:shd w:val="clear" w:color="auto" w:fill="FFFFFF"/>
      <w:spacing w:before="0" w:after="0" w:line="302" w:lineRule="exact"/>
      <w:jc w:val="both"/>
    </w:pPr>
    <w:rPr>
      <w:sz w:val="28"/>
      <w:szCs w:val="28"/>
    </w:rPr>
  </w:style>
  <w:style w:type="character" w:customStyle="1" w:styleId="Bodytext7">
    <w:name w:val="Body text (7)_"/>
    <w:link w:val="Bodytext70"/>
    <w:uiPriority w:val="99"/>
    <w:rsid w:val="00C5240D"/>
    <w:rPr>
      <w:shd w:val="clear" w:color="auto" w:fill="FFFFFF"/>
    </w:rPr>
  </w:style>
  <w:style w:type="paragraph" w:customStyle="1" w:styleId="Bodytext70">
    <w:name w:val="Body text (7)"/>
    <w:basedOn w:val="Normal"/>
    <w:link w:val="Bodytext7"/>
    <w:uiPriority w:val="99"/>
    <w:rsid w:val="00C5240D"/>
    <w:pPr>
      <w:widowControl w:val="0"/>
      <w:shd w:val="clear" w:color="auto" w:fill="FFFFFF"/>
      <w:spacing w:before="120" w:after="0" w:line="240" w:lineRule="atLeast"/>
      <w:jc w:val="both"/>
    </w:pPr>
    <w:rPr>
      <w:sz w:val="20"/>
      <w:szCs w:val="20"/>
    </w:rPr>
  </w:style>
  <w:style w:type="paragraph" w:customStyle="1" w:styleId="Style2">
    <w:name w:val="Style2"/>
    <w:basedOn w:val="Normal"/>
    <w:rsid w:val="007E57B4"/>
    <w:pPr>
      <w:tabs>
        <w:tab w:val="left" w:pos="180"/>
      </w:tabs>
      <w:spacing w:before="120" w:after="0" w:line="240" w:lineRule="auto"/>
      <w:ind w:firstLine="720"/>
      <w:jc w:val="both"/>
    </w:pPr>
    <w:rPr>
      <w:rFonts w:eastAsia="Times New Roman"/>
      <w:b/>
      <w:sz w:val="28"/>
      <w:szCs w:val="28"/>
    </w:rPr>
  </w:style>
  <w:style w:type="paragraph" w:customStyle="1" w:styleId="Style1">
    <w:name w:val="Style1"/>
    <w:basedOn w:val="Normal"/>
    <w:rsid w:val="007E57B4"/>
    <w:pPr>
      <w:tabs>
        <w:tab w:val="left" w:pos="180"/>
      </w:tabs>
      <w:spacing w:before="120" w:after="0" w:line="240" w:lineRule="auto"/>
      <w:jc w:val="center"/>
    </w:pPr>
    <w:rPr>
      <w:rFonts w:eastAsia="Times New Roman"/>
      <w:b/>
      <w:sz w:val="28"/>
      <w:szCs w:val="28"/>
    </w:rPr>
  </w:style>
  <w:style w:type="paragraph" w:customStyle="1" w:styleId="Style3">
    <w:name w:val="Style3"/>
    <w:basedOn w:val="Normal"/>
    <w:rsid w:val="007E57B4"/>
    <w:pPr>
      <w:tabs>
        <w:tab w:val="left" w:pos="180"/>
      </w:tabs>
      <w:spacing w:before="120" w:after="0" w:line="240" w:lineRule="auto"/>
      <w:ind w:firstLine="720"/>
      <w:jc w:val="both"/>
    </w:pPr>
    <w:rPr>
      <w:rFonts w:eastAsia="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2874">
      <w:bodyDiv w:val="1"/>
      <w:marLeft w:val="0"/>
      <w:marRight w:val="0"/>
      <w:marTop w:val="0"/>
      <w:marBottom w:val="0"/>
      <w:divBdr>
        <w:top w:val="none" w:sz="0" w:space="0" w:color="auto"/>
        <w:left w:val="none" w:sz="0" w:space="0" w:color="auto"/>
        <w:bottom w:val="none" w:sz="0" w:space="0" w:color="auto"/>
        <w:right w:val="none" w:sz="0" w:space="0" w:color="auto"/>
      </w:divBdr>
    </w:div>
    <w:div w:id="83110977">
      <w:bodyDiv w:val="1"/>
      <w:marLeft w:val="0"/>
      <w:marRight w:val="0"/>
      <w:marTop w:val="0"/>
      <w:marBottom w:val="0"/>
      <w:divBdr>
        <w:top w:val="none" w:sz="0" w:space="0" w:color="auto"/>
        <w:left w:val="none" w:sz="0" w:space="0" w:color="auto"/>
        <w:bottom w:val="none" w:sz="0" w:space="0" w:color="auto"/>
        <w:right w:val="none" w:sz="0" w:space="0" w:color="auto"/>
      </w:divBdr>
    </w:div>
    <w:div w:id="667293990">
      <w:bodyDiv w:val="1"/>
      <w:marLeft w:val="0"/>
      <w:marRight w:val="0"/>
      <w:marTop w:val="0"/>
      <w:marBottom w:val="0"/>
      <w:divBdr>
        <w:top w:val="none" w:sz="0" w:space="0" w:color="auto"/>
        <w:left w:val="none" w:sz="0" w:space="0" w:color="auto"/>
        <w:bottom w:val="none" w:sz="0" w:space="0" w:color="auto"/>
        <w:right w:val="none" w:sz="0" w:space="0" w:color="auto"/>
      </w:divBdr>
    </w:div>
    <w:div w:id="990985241">
      <w:bodyDiv w:val="1"/>
      <w:marLeft w:val="0"/>
      <w:marRight w:val="0"/>
      <w:marTop w:val="0"/>
      <w:marBottom w:val="0"/>
      <w:divBdr>
        <w:top w:val="none" w:sz="0" w:space="0" w:color="auto"/>
        <w:left w:val="none" w:sz="0" w:space="0" w:color="auto"/>
        <w:bottom w:val="none" w:sz="0" w:space="0" w:color="auto"/>
        <w:right w:val="none" w:sz="0" w:space="0" w:color="auto"/>
      </w:divBdr>
    </w:div>
    <w:div w:id="1424372939">
      <w:bodyDiv w:val="1"/>
      <w:marLeft w:val="0"/>
      <w:marRight w:val="0"/>
      <w:marTop w:val="0"/>
      <w:marBottom w:val="0"/>
      <w:divBdr>
        <w:top w:val="none" w:sz="0" w:space="0" w:color="auto"/>
        <w:left w:val="none" w:sz="0" w:space="0" w:color="auto"/>
        <w:bottom w:val="none" w:sz="0" w:space="0" w:color="auto"/>
        <w:right w:val="none" w:sz="0" w:space="0" w:color="auto"/>
      </w:divBdr>
      <w:divsChild>
        <w:div w:id="1669477018">
          <w:marLeft w:val="0"/>
          <w:marRight w:val="0"/>
          <w:marTop w:val="0"/>
          <w:marBottom w:val="0"/>
          <w:divBdr>
            <w:top w:val="none" w:sz="0" w:space="0" w:color="auto"/>
            <w:left w:val="none" w:sz="0" w:space="0" w:color="auto"/>
            <w:bottom w:val="single" w:sz="8" w:space="1" w:color="auto"/>
            <w:right w:val="none" w:sz="0" w:space="0" w:color="auto"/>
          </w:divBdr>
        </w:div>
      </w:divsChild>
    </w:div>
    <w:div w:id="15409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6A751-0F92-4DD1-9BDC-2FECAA32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cp:lastModifiedBy>
  <cp:revision>3</cp:revision>
  <cp:lastPrinted>2017-07-07T12:18:00Z</cp:lastPrinted>
  <dcterms:created xsi:type="dcterms:W3CDTF">2017-07-12T09:11:00Z</dcterms:created>
  <dcterms:modified xsi:type="dcterms:W3CDTF">2017-07-12T09:11:00Z</dcterms:modified>
</cp:coreProperties>
</file>